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41" w:rsidRDefault="00D3084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D30841" w:rsidRDefault="00DE1426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9435" cy="13970"/>
                <wp:effectExtent l="0" t="0" r="5715" b="508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13970"/>
                          <a:chOff x="0" y="0"/>
                          <a:chExt cx="10881" cy="2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60" cy="2"/>
                            <a:chOff x="11" y="11"/>
                            <a:chExt cx="10860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60"/>
                                <a:gd name="T2" fmla="+- 0 10870 1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544.05pt;height:1.1pt;mso-position-horizontal-relative:char;mso-position-vertical-relative:line" coordsize="108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">
                <v:group id="Group 6" o:spid="_x0000_s1027" style="position:absolute;left:11;top:11;width:10860;height:2" coordorigin="11,11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11;top:1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yGW8UA&#10;AADbAAAADwAAAGRycy9kb3ducmV2LnhtbESPT2vDMAzF74V9B6PBbq2THdqR1S1lLNDDRukfuh1F&#10;rCVhsWxiL02/fXUo7Cbxnt77abkeXacG6mPr2UA+y0ARV962XBs4HcvpC6iYkC12nsnAlSKsVw+T&#10;JRbWX3hPwyHVSkI4FmigSSkUWseqIYdx5gOxaD++d5hk7Wtte7xIuOv0c5bNtcOWpaHBQG8NVb+H&#10;P2fgw32ed4ucyrD9Gr6P7yGfb06lMU+P4+YVVKIx/Zvv11sr+EIvv8gAe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IZbxQAAANsAAAAPAAAAAAAAAAAAAAAAAJgCAABkcnMv&#10;ZG93bnJldi54bWxQSwUGAAAAAAQABAD1AAAAigMAAAAA&#10;" path="m,l10859,e" filled="f" strokecolor="#4f81bc" strokeweight="1.06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:rsidR="00D30841" w:rsidRDefault="00D30841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720"/>
        <w:gridCol w:w="1858"/>
        <w:gridCol w:w="211"/>
        <w:gridCol w:w="1621"/>
        <w:gridCol w:w="1800"/>
        <w:gridCol w:w="180"/>
        <w:gridCol w:w="2300"/>
      </w:tblGrid>
      <w:tr w:rsidR="00D30841" w:rsidTr="004F675D">
        <w:trPr>
          <w:trHeight w:hRule="exact" w:val="1837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64" w:line="246" w:lineRule="auto"/>
              <w:ind w:left="109" w:right="2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212121"/>
                <w:spacing w:val="-1"/>
                <w:sz w:val="12"/>
                <w:szCs w:val="12"/>
              </w:rPr>
              <w:t>Authority:</w:t>
            </w:r>
            <w:r>
              <w:rPr>
                <w:rFonts w:ascii="Arial" w:eastAsia="Arial" w:hAnsi="Arial" w:cs="Arial"/>
                <w:b/>
                <w:bCs/>
                <w:color w:val="2121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1212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5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U.S.C.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301,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Departmental</w:t>
            </w:r>
            <w:r>
              <w:rPr>
                <w:rFonts w:ascii="Arial" w:eastAsia="Arial" w:hAnsi="Arial" w:cs="Arial"/>
                <w:color w:val="21212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Regulations;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5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U.S.C.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Ch.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57,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Travel,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Transportation,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and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Subsistence;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22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U.S.C.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Ch.</w:t>
            </w:r>
            <w:r>
              <w:rPr>
                <w:rFonts w:ascii="Arial" w:eastAsia="Arial" w:hAnsi="Arial" w:cs="Arial"/>
                <w:color w:val="212121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>32,</w:t>
            </w:r>
            <w:r>
              <w:rPr>
                <w:rFonts w:ascii="Arial" w:eastAsia="Arial" w:hAnsi="Arial" w:cs="Arial"/>
                <w:color w:val="212121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Foreign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Assistance,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Subchapter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I,</w:t>
            </w:r>
            <w:r>
              <w:rPr>
                <w:rFonts w:ascii="Arial" w:eastAsia="Arial" w:hAnsi="Arial" w:cs="Arial"/>
                <w:color w:val="212121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International</w:t>
            </w:r>
            <w:r>
              <w:rPr>
                <w:rFonts w:ascii="Arial" w:eastAsia="Arial" w:hAnsi="Arial" w:cs="Arial"/>
                <w:color w:val="21212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Development;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and</w:t>
            </w:r>
            <w:r>
              <w:rPr>
                <w:rFonts w:ascii="Arial" w:eastAsia="Arial" w:hAnsi="Arial" w:cs="Arial"/>
                <w:color w:val="212121"/>
                <w:spacing w:val="16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22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U.S.C.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§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4081,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Travel</w:t>
            </w:r>
            <w:r>
              <w:rPr>
                <w:rFonts w:ascii="Arial" w:eastAsia="Arial" w:hAnsi="Arial" w:cs="Arial"/>
                <w:color w:val="212121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and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Related</w:t>
            </w:r>
            <w:r>
              <w:rPr>
                <w:rFonts w:ascii="Arial" w:eastAsia="Arial" w:hAnsi="Arial" w:cs="Arial"/>
                <w:color w:val="2121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-1"/>
                <w:sz w:val="12"/>
                <w:szCs w:val="12"/>
              </w:rPr>
              <w:t>Expenses.</w:t>
            </w:r>
          </w:p>
          <w:p w:rsidR="00D30841" w:rsidRDefault="004F675D">
            <w:pPr>
              <w:pStyle w:val="TableParagraph"/>
              <w:spacing w:line="131" w:lineRule="exact"/>
              <w:ind w:left="1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color w:val="212121"/>
                <w:spacing w:val="-1"/>
                <w:sz w:val="12"/>
              </w:rPr>
              <w:t>Purpose:</w:t>
            </w:r>
            <w:r>
              <w:rPr>
                <w:rFonts w:ascii="Arial"/>
                <w:b/>
                <w:color w:val="212121"/>
                <w:sz w:val="12"/>
              </w:rPr>
              <w:t xml:space="preserve"> </w:t>
            </w:r>
            <w:r>
              <w:rPr>
                <w:rFonts w:ascii="Arial"/>
                <w:b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To </w:t>
            </w:r>
            <w:r>
              <w:rPr>
                <w:rFonts w:ascii="Arial"/>
                <w:color w:val="212121"/>
                <w:spacing w:val="-1"/>
                <w:sz w:val="12"/>
              </w:rPr>
              <w:t>manage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requests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for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non-contract</w:t>
            </w:r>
            <w:r>
              <w:rPr>
                <w:rFonts w:ascii="Arial"/>
                <w:color w:val="212121"/>
                <w:sz w:val="12"/>
              </w:rPr>
              <w:t xml:space="preserve"> air </w:t>
            </w:r>
            <w:r>
              <w:rPr>
                <w:rFonts w:ascii="Arial"/>
                <w:color w:val="212121"/>
                <w:spacing w:val="-1"/>
                <w:sz w:val="12"/>
              </w:rPr>
              <w:t>carrier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travel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for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USAID</w:t>
            </w:r>
            <w:r>
              <w:rPr>
                <w:rFonts w:ascii="Arial"/>
                <w:color w:val="212121"/>
                <w:sz w:val="12"/>
              </w:rPr>
              <w:t xml:space="preserve"> direct-hires </w:t>
            </w:r>
            <w:r>
              <w:rPr>
                <w:rFonts w:ascii="Arial"/>
                <w:color w:val="212121"/>
                <w:spacing w:val="-1"/>
                <w:sz w:val="12"/>
              </w:rPr>
              <w:t>and</w:t>
            </w:r>
            <w:r>
              <w:rPr>
                <w:rFonts w:ascii="Arial"/>
                <w:color w:val="212121"/>
                <w:sz w:val="12"/>
              </w:rPr>
              <w:t xml:space="preserve"> their </w:t>
            </w:r>
            <w:r>
              <w:rPr>
                <w:rFonts w:ascii="Arial"/>
                <w:color w:val="212121"/>
                <w:spacing w:val="-1"/>
                <w:sz w:val="12"/>
              </w:rPr>
              <w:t>dependents,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Personal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Services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Contractors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(PSCs),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consultants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and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personnel</w:t>
            </w:r>
            <w:r>
              <w:rPr>
                <w:rFonts w:ascii="Arial"/>
                <w:spacing w:val="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from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other</w:t>
            </w:r>
          </w:p>
          <w:p w:rsidR="00D30841" w:rsidRDefault="004F675D">
            <w:pPr>
              <w:pStyle w:val="TableParagraph"/>
              <w:spacing w:before="3" w:line="136" w:lineRule="exact"/>
              <w:ind w:left="10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/>
                <w:spacing w:val="-1"/>
                <w:sz w:val="12"/>
              </w:rPr>
              <w:t>government</w:t>
            </w:r>
            <w:proofErr w:type="gramEnd"/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agencies</w:t>
            </w:r>
            <w:r>
              <w:rPr>
                <w:rFonts w:ascii="Arial"/>
                <w:sz w:val="12"/>
              </w:rPr>
              <w:t xml:space="preserve"> on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detail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to USAID</w:t>
            </w:r>
            <w:r>
              <w:rPr>
                <w:rFonts w:ascii="Arial"/>
                <w:color w:val="212121"/>
                <w:sz w:val="12"/>
              </w:rPr>
              <w:t>.</w:t>
            </w:r>
          </w:p>
          <w:p w:rsidR="00D30841" w:rsidRDefault="004F675D">
            <w:pPr>
              <w:pStyle w:val="TableParagraph"/>
              <w:spacing w:line="241" w:lineRule="auto"/>
              <w:ind w:left="109" w:right="156"/>
              <w:rPr>
                <w:rFonts w:ascii="Arial"/>
                <w:color w:val="212121"/>
                <w:sz w:val="8"/>
              </w:rPr>
            </w:pPr>
            <w:r>
              <w:rPr>
                <w:rFonts w:ascii="Arial"/>
                <w:b/>
                <w:color w:val="212121"/>
                <w:spacing w:val="-1"/>
                <w:sz w:val="12"/>
              </w:rPr>
              <w:t>Routine</w:t>
            </w:r>
            <w:r>
              <w:rPr>
                <w:rFonts w:ascii="Arial"/>
                <w:b/>
                <w:color w:val="212121"/>
                <w:sz w:val="12"/>
              </w:rPr>
              <w:t xml:space="preserve"> Uses: </w:t>
            </w:r>
            <w:r>
              <w:rPr>
                <w:rFonts w:ascii="Arial"/>
                <w:b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The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personal information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requested</w:t>
            </w:r>
            <w:r>
              <w:rPr>
                <w:rFonts w:ascii="Arial"/>
                <w:color w:val="212121"/>
                <w:sz w:val="12"/>
              </w:rPr>
              <w:t xml:space="preserve"> on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>this form</w:t>
            </w:r>
            <w:r>
              <w:rPr>
                <w:rFonts w:ascii="Arial"/>
                <w:color w:val="212121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will be </w:t>
            </w:r>
            <w:r>
              <w:rPr>
                <w:rFonts w:ascii="Arial"/>
                <w:color w:val="212121"/>
                <w:spacing w:val="-1"/>
                <w:sz w:val="12"/>
              </w:rPr>
              <w:t>used</w:t>
            </w:r>
            <w:r>
              <w:rPr>
                <w:rFonts w:ascii="Arial"/>
                <w:color w:val="212121"/>
                <w:sz w:val="12"/>
              </w:rPr>
              <w:t xml:space="preserve"> by </w:t>
            </w:r>
            <w:r>
              <w:rPr>
                <w:rFonts w:ascii="Arial"/>
                <w:color w:val="212121"/>
                <w:spacing w:val="-1"/>
                <w:sz w:val="12"/>
              </w:rPr>
              <w:t>USAID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travel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officers</w:t>
            </w:r>
            <w:r>
              <w:rPr>
                <w:rFonts w:ascii="Arial"/>
                <w:color w:val="212121"/>
                <w:sz w:val="12"/>
              </w:rPr>
              <w:t xml:space="preserve"> to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determine</w:t>
            </w:r>
            <w:r>
              <w:rPr>
                <w:rFonts w:ascii="Arial"/>
                <w:color w:val="212121"/>
                <w:sz w:val="12"/>
              </w:rPr>
              <w:t xml:space="preserve"> eligibility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for </w:t>
            </w:r>
            <w:r>
              <w:rPr>
                <w:rFonts w:ascii="Arial"/>
                <w:color w:val="212121"/>
                <w:spacing w:val="-1"/>
                <w:sz w:val="12"/>
              </w:rPr>
              <w:t>travel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accommodations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through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a non-contract </w:t>
            </w:r>
            <w:r>
              <w:rPr>
                <w:rFonts w:ascii="Arial"/>
                <w:sz w:val="12"/>
              </w:rPr>
              <w:t xml:space="preserve">air </w:t>
            </w:r>
            <w:r>
              <w:rPr>
                <w:rFonts w:ascii="Arial"/>
                <w:spacing w:val="-1"/>
                <w:sz w:val="12"/>
              </w:rPr>
              <w:t>carrier</w:t>
            </w:r>
            <w:r>
              <w:rPr>
                <w:rFonts w:ascii="Arial"/>
                <w:color w:val="212121"/>
                <w:spacing w:val="-1"/>
                <w:sz w:val="12"/>
              </w:rPr>
              <w:t>.</w:t>
            </w:r>
            <w:r>
              <w:rPr>
                <w:rFonts w:ascii="Arial"/>
                <w:color w:val="212121"/>
                <w:sz w:val="12"/>
              </w:rPr>
              <w:t xml:space="preserve">  </w:t>
            </w:r>
            <w:r>
              <w:rPr>
                <w:rFonts w:ascii="Arial"/>
                <w:color w:val="212121"/>
                <w:spacing w:val="-1"/>
                <w:sz w:val="12"/>
              </w:rPr>
              <w:t>Pursuant</w:t>
            </w:r>
            <w:r>
              <w:rPr>
                <w:rFonts w:ascii="Arial"/>
                <w:color w:val="212121"/>
                <w:sz w:val="12"/>
              </w:rPr>
              <w:t xml:space="preserve"> to</w:t>
            </w:r>
            <w:r>
              <w:rPr>
                <w:rFonts w:ascii="Arial"/>
                <w:color w:val="212121"/>
                <w:spacing w:val="139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Privacy </w:t>
            </w:r>
            <w:r>
              <w:rPr>
                <w:rFonts w:ascii="Arial"/>
                <w:color w:val="212121"/>
                <w:spacing w:val="-1"/>
                <w:sz w:val="12"/>
              </w:rPr>
              <w:t>Act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System</w:t>
            </w:r>
            <w:r>
              <w:rPr>
                <w:rFonts w:ascii="Arial"/>
                <w:color w:val="212121"/>
                <w:spacing w:val="-4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of Records </w:t>
            </w:r>
            <w:r>
              <w:rPr>
                <w:rFonts w:ascii="Arial"/>
                <w:color w:val="212121"/>
                <w:spacing w:val="-1"/>
                <w:sz w:val="12"/>
              </w:rPr>
              <w:t>Notices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USAID-19</w:t>
            </w:r>
            <w:r>
              <w:rPr>
                <w:rFonts w:ascii="Arial"/>
                <w:color w:val="212121"/>
                <w:sz w:val="12"/>
              </w:rPr>
              <w:t xml:space="preserve"> and </w:t>
            </w:r>
            <w:r>
              <w:rPr>
                <w:rFonts w:ascii="Arial"/>
                <w:color w:val="212121"/>
                <w:spacing w:val="-1"/>
                <w:sz w:val="12"/>
              </w:rPr>
              <w:t>USAID-34,</w:t>
            </w:r>
            <w:r>
              <w:rPr>
                <w:rFonts w:ascii="Arial"/>
                <w:color w:val="212121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USAID</w:t>
            </w:r>
            <w:r>
              <w:rPr>
                <w:rFonts w:ascii="Arial"/>
                <w:color w:val="212121"/>
                <w:sz w:val="12"/>
              </w:rPr>
              <w:t xml:space="preserve"> will</w:t>
            </w:r>
            <w:r>
              <w:rPr>
                <w:rFonts w:ascii="Arial"/>
                <w:color w:val="212121"/>
                <w:spacing w:val="-1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>disclose this</w:t>
            </w:r>
            <w:r>
              <w:rPr>
                <w:rFonts w:ascii="Arial"/>
                <w:color w:val="212121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information</w:t>
            </w:r>
            <w:r>
              <w:rPr>
                <w:rFonts w:ascii="Arial"/>
                <w:color w:val="212121"/>
                <w:sz w:val="12"/>
              </w:rPr>
              <w:t xml:space="preserve"> only </w:t>
            </w:r>
            <w:r>
              <w:rPr>
                <w:rFonts w:ascii="Arial"/>
                <w:color w:val="212121"/>
                <w:spacing w:val="-1"/>
                <w:sz w:val="12"/>
              </w:rPr>
              <w:t>to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external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entities</w:t>
            </w:r>
            <w:r>
              <w:rPr>
                <w:rFonts w:ascii="Arial"/>
                <w:color w:val="212121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that </w:t>
            </w:r>
            <w:r>
              <w:rPr>
                <w:rFonts w:ascii="Arial"/>
                <w:color w:val="212121"/>
                <w:spacing w:val="-1"/>
                <w:sz w:val="12"/>
              </w:rPr>
              <w:t>have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the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legal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authority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2"/>
                <w:sz w:val="12"/>
              </w:rPr>
              <w:t>to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maintain</w:t>
            </w:r>
            <w:r>
              <w:rPr>
                <w:rFonts w:ascii="Arial"/>
                <w:color w:val="212121"/>
                <w:sz w:val="12"/>
              </w:rPr>
              <w:t xml:space="preserve"> the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information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such</w:t>
            </w:r>
            <w:r>
              <w:rPr>
                <w:rFonts w:ascii="Arial"/>
                <w:color w:val="212121"/>
                <w:sz w:val="12"/>
              </w:rPr>
              <w:t xml:space="preserve"> as</w:t>
            </w:r>
            <w:r>
              <w:rPr>
                <w:rFonts w:ascii="Arial"/>
                <w:color w:val="212121"/>
                <w:spacing w:val="163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members</w:t>
            </w:r>
            <w:r>
              <w:rPr>
                <w:rFonts w:ascii="Arial"/>
                <w:color w:val="212121"/>
                <w:sz w:val="12"/>
              </w:rPr>
              <w:t xml:space="preserve"> of Congress, </w:t>
            </w:r>
            <w:r>
              <w:rPr>
                <w:rFonts w:ascii="Arial"/>
                <w:color w:val="212121"/>
                <w:spacing w:val="-1"/>
                <w:sz w:val="12"/>
              </w:rPr>
              <w:t>federal</w:t>
            </w:r>
            <w:r>
              <w:rPr>
                <w:rFonts w:ascii="Arial"/>
                <w:color w:val="212121"/>
                <w:sz w:val="12"/>
              </w:rPr>
              <w:t xml:space="preserve"> law</w:t>
            </w:r>
            <w:r>
              <w:rPr>
                <w:rFonts w:ascii="Arial"/>
                <w:color w:val="212121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enforcement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agencies,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the </w:t>
            </w:r>
            <w:r>
              <w:rPr>
                <w:rFonts w:ascii="Arial"/>
                <w:color w:val="212121"/>
                <w:spacing w:val="-1"/>
                <w:sz w:val="12"/>
              </w:rPr>
              <w:t>U.S.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Department</w:t>
            </w:r>
            <w:r>
              <w:rPr>
                <w:rFonts w:ascii="Arial"/>
                <w:color w:val="212121"/>
                <w:sz w:val="12"/>
              </w:rPr>
              <w:t xml:space="preserve"> of </w:t>
            </w:r>
            <w:r>
              <w:rPr>
                <w:rFonts w:ascii="Arial"/>
                <w:color w:val="212121"/>
                <w:spacing w:val="-1"/>
                <w:sz w:val="12"/>
              </w:rPr>
              <w:t>State,</w:t>
            </w:r>
            <w:r>
              <w:rPr>
                <w:rFonts w:ascii="Arial"/>
                <w:color w:val="212121"/>
                <w:sz w:val="12"/>
              </w:rPr>
              <w:t xml:space="preserve"> the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U.S.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Treasury</w:t>
            </w:r>
            <w:r>
              <w:rPr>
                <w:rFonts w:ascii="Arial"/>
                <w:color w:val="212121"/>
                <w:sz w:val="12"/>
              </w:rPr>
              <w:t xml:space="preserve"> for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payments,</w:t>
            </w:r>
            <w:r>
              <w:rPr>
                <w:rFonts w:ascii="Arial"/>
                <w:color w:val="212121"/>
                <w:sz w:val="12"/>
              </w:rPr>
              <w:t xml:space="preserve"> and </w:t>
            </w:r>
            <w:r>
              <w:rPr>
                <w:rFonts w:ascii="Arial"/>
                <w:color w:val="212121"/>
                <w:spacing w:val="-1"/>
                <w:sz w:val="12"/>
              </w:rPr>
              <w:t>U.S.</w:t>
            </w:r>
            <w:r>
              <w:rPr>
                <w:rFonts w:ascii="Arial"/>
                <w:color w:val="212121"/>
                <w:spacing w:val="8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212121"/>
                <w:spacing w:val="-1"/>
                <w:sz w:val="12"/>
              </w:rPr>
              <w:t>Despatch</w:t>
            </w:r>
            <w:proofErr w:type="spellEnd"/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Agents</w:t>
            </w:r>
            <w:r>
              <w:rPr>
                <w:rFonts w:ascii="Arial"/>
                <w:color w:val="212121"/>
                <w:sz w:val="12"/>
              </w:rPr>
              <w:t xml:space="preserve"> for </w:t>
            </w:r>
            <w:r>
              <w:rPr>
                <w:rFonts w:ascii="Arial"/>
                <w:color w:val="212121"/>
                <w:spacing w:val="-1"/>
                <w:sz w:val="12"/>
              </w:rPr>
              <w:t>shipment</w:t>
            </w:r>
            <w:r>
              <w:rPr>
                <w:rFonts w:ascii="Arial"/>
                <w:color w:val="212121"/>
                <w:sz w:val="12"/>
              </w:rPr>
              <w:t xml:space="preserve"> and clearance of </w:t>
            </w:r>
            <w:r>
              <w:rPr>
                <w:rFonts w:ascii="Arial"/>
                <w:color w:val="212121"/>
                <w:spacing w:val="-1"/>
                <w:sz w:val="12"/>
              </w:rPr>
              <w:t>effects.</w:t>
            </w:r>
            <w:r>
              <w:rPr>
                <w:rFonts w:ascii="Arial"/>
                <w:color w:val="212121"/>
                <w:sz w:val="12"/>
              </w:rPr>
              <w:t xml:space="preserve">  </w:t>
            </w:r>
            <w:r>
              <w:rPr>
                <w:rFonts w:ascii="Arial"/>
                <w:color w:val="212121"/>
                <w:spacing w:val="-1"/>
                <w:sz w:val="12"/>
              </w:rPr>
              <w:t>USAID</w:t>
            </w:r>
            <w:r>
              <w:rPr>
                <w:rFonts w:ascii="Arial"/>
                <w:color w:val="212121"/>
                <w:spacing w:val="135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2"/>
                <w:sz w:val="12"/>
              </w:rPr>
              <w:t>may</w:t>
            </w:r>
            <w:r>
              <w:rPr>
                <w:rFonts w:ascii="Arial"/>
                <w:color w:val="212121"/>
                <w:sz w:val="12"/>
              </w:rPr>
              <w:t xml:space="preserve"> also share </w:t>
            </w:r>
            <w:r>
              <w:rPr>
                <w:rFonts w:ascii="Arial"/>
                <w:color w:val="212121"/>
                <w:spacing w:val="-1"/>
                <w:sz w:val="12"/>
              </w:rPr>
              <w:t>the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information </w:t>
            </w:r>
            <w:r>
              <w:rPr>
                <w:rFonts w:ascii="Arial"/>
                <w:color w:val="212121"/>
                <w:spacing w:val="-1"/>
                <w:sz w:val="12"/>
              </w:rPr>
              <w:t>with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commercial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travel,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transportation,</w:t>
            </w:r>
            <w:r>
              <w:rPr>
                <w:rFonts w:ascii="Arial"/>
                <w:color w:val="212121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and </w:t>
            </w:r>
            <w:r>
              <w:rPr>
                <w:rFonts w:ascii="Arial"/>
                <w:color w:val="212121"/>
                <w:spacing w:val="-1"/>
                <w:sz w:val="12"/>
              </w:rPr>
              <w:t>shipping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companies</w:t>
            </w:r>
            <w:r>
              <w:rPr>
                <w:rFonts w:ascii="Arial"/>
                <w:color w:val="212121"/>
                <w:sz w:val="12"/>
              </w:rPr>
              <w:t xml:space="preserve"> for </w:t>
            </w:r>
            <w:r>
              <w:rPr>
                <w:rFonts w:ascii="Arial"/>
                <w:color w:val="212121"/>
                <w:spacing w:val="-1"/>
                <w:sz w:val="12"/>
              </w:rPr>
              <w:t>making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travel,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transportati</w:t>
            </w:r>
            <w:r>
              <w:rPr>
                <w:rFonts w:ascii="Arial"/>
                <w:color w:val="212121"/>
                <w:sz w:val="12"/>
              </w:rPr>
              <w:t>on,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>and shipping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arrangements</w:t>
            </w:r>
            <w:r>
              <w:rPr>
                <w:rFonts w:ascii="Arial"/>
                <w:color w:val="212121"/>
                <w:sz w:val="12"/>
              </w:rPr>
              <w:t xml:space="preserve"> as </w:t>
            </w:r>
            <w:r>
              <w:rPr>
                <w:rFonts w:ascii="Arial"/>
                <w:color w:val="212121"/>
                <w:spacing w:val="-1"/>
                <w:sz w:val="12"/>
              </w:rPr>
              <w:t>well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>as</w:t>
            </w:r>
            <w:r>
              <w:rPr>
                <w:rFonts w:ascii="Arial"/>
                <w:color w:val="212121"/>
                <w:spacing w:val="-3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with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foreign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governments</w:t>
            </w:r>
            <w:r>
              <w:rPr>
                <w:rFonts w:ascii="Arial"/>
                <w:color w:val="212121"/>
                <w:sz w:val="12"/>
              </w:rPr>
              <w:t xml:space="preserve"> and</w:t>
            </w:r>
            <w:r>
              <w:rPr>
                <w:rFonts w:ascii="Arial"/>
                <w:color w:val="212121"/>
                <w:spacing w:val="15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international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agencies</w:t>
            </w:r>
            <w:r>
              <w:rPr>
                <w:rFonts w:ascii="Arial"/>
                <w:color w:val="212121"/>
                <w:sz w:val="12"/>
              </w:rPr>
              <w:t xml:space="preserve"> as </w:t>
            </w:r>
            <w:r>
              <w:rPr>
                <w:rFonts w:ascii="Arial"/>
                <w:color w:val="212121"/>
                <w:spacing w:val="-1"/>
                <w:sz w:val="12"/>
              </w:rPr>
              <w:t>appropriate.</w:t>
            </w:r>
            <w:r>
              <w:rPr>
                <w:rFonts w:ascii="Arial"/>
                <w:color w:val="212121"/>
                <w:sz w:val="12"/>
              </w:rPr>
              <w:t xml:space="preserve">  </w:t>
            </w:r>
            <w:r>
              <w:rPr>
                <w:rFonts w:ascii="Arial"/>
                <w:b/>
                <w:color w:val="212121"/>
                <w:spacing w:val="-1"/>
                <w:sz w:val="12"/>
              </w:rPr>
              <w:t>Disclosure:</w:t>
            </w:r>
            <w:r>
              <w:rPr>
                <w:rFonts w:ascii="Arial"/>
                <w:b/>
                <w:color w:val="212121"/>
                <w:sz w:val="12"/>
              </w:rPr>
              <w:t xml:space="preserve"> </w:t>
            </w:r>
            <w:r>
              <w:rPr>
                <w:rFonts w:ascii="Arial"/>
                <w:b/>
                <w:color w:val="212121"/>
                <w:spacing w:val="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Disclosure</w:t>
            </w:r>
            <w:r>
              <w:rPr>
                <w:rFonts w:ascii="Arial"/>
                <w:color w:val="212121"/>
                <w:sz w:val="12"/>
              </w:rPr>
              <w:t xml:space="preserve"> of </w:t>
            </w:r>
            <w:r>
              <w:rPr>
                <w:rFonts w:ascii="Arial"/>
                <w:color w:val="212121"/>
                <w:spacing w:val="-1"/>
                <w:sz w:val="12"/>
              </w:rPr>
              <w:t>your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personal information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1"/>
                <w:sz w:val="12"/>
              </w:rPr>
              <w:t>is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voluntary,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but </w:t>
            </w:r>
            <w:r>
              <w:rPr>
                <w:rFonts w:ascii="Arial"/>
                <w:color w:val="212121"/>
                <w:spacing w:val="-1"/>
                <w:sz w:val="12"/>
              </w:rPr>
              <w:t>failure</w:t>
            </w:r>
            <w:r>
              <w:rPr>
                <w:rFonts w:ascii="Arial"/>
                <w:color w:val="212121"/>
                <w:sz w:val="12"/>
              </w:rPr>
              <w:t xml:space="preserve"> to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provide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certain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information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2"/>
                <w:sz w:val="12"/>
              </w:rPr>
              <w:t>may</w:t>
            </w:r>
            <w:r>
              <w:rPr>
                <w:rFonts w:ascii="Arial"/>
                <w:color w:val="212121"/>
                <w:sz w:val="12"/>
              </w:rPr>
              <w:t xml:space="preserve"> result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 xml:space="preserve">in the </w:t>
            </w:r>
            <w:r>
              <w:rPr>
                <w:rFonts w:ascii="Arial"/>
                <w:color w:val="212121"/>
                <w:spacing w:val="-1"/>
                <w:sz w:val="12"/>
              </w:rPr>
              <w:t>denial</w:t>
            </w:r>
            <w:r>
              <w:rPr>
                <w:rFonts w:ascii="Arial"/>
                <w:color w:val="212121"/>
                <w:spacing w:val="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>of</w:t>
            </w:r>
            <w:r>
              <w:rPr>
                <w:rFonts w:ascii="Arial"/>
                <w:color w:val="212121"/>
                <w:spacing w:val="9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your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request</w:t>
            </w:r>
            <w:r>
              <w:rPr>
                <w:rFonts w:ascii="Arial"/>
                <w:color w:val="212121"/>
                <w:sz w:val="12"/>
              </w:rPr>
              <w:t xml:space="preserve"> for </w:t>
            </w:r>
            <w:r>
              <w:rPr>
                <w:rFonts w:ascii="Arial"/>
                <w:color w:val="212121"/>
                <w:spacing w:val="-1"/>
                <w:sz w:val="12"/>
              </w:rPr>
              <w:t>travel</w:t>
            </w:r>
            <w:r>
              <w:rPr>
                <w:rFonts w:ascii="Arial"/>
                <w:color w:val="212121"/>
                <w:spacing w:val="18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accommodations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 xml:space="preserve">through </w:t>
            </w:r>
            <w:r>
              <w:rPr>
                <w:rFonts w:ascii="Arial"/>
                <w:color w:val="212121"/>
                <w:sz w:val="12"/>
              </w:rPr>
              <w:t xml:space="preserve">a </w:t>
            </w:r>
            <w:r>
              <w:rPr>
                <w:rFonts w:ascii="Arial"/>
                <w:color w:val="212121"/>
                <w:spacing w:val="-1"/>
                <w:sz w:val="12"/>
              </w:rPr>
              <w:t>non-contract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air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carrier.</w:t>
            </w:r>
            <w:r>
              <w:rPr>
                <w:rFonts w:ascii="Arial"/>
                <w:color w:val="212121"/>
                <w:spacing w:val="3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Please</w:t>
            </w:r>
            <w:r>
              <w:rPr>
                <w:rFonts w:ascii="Arial"/>
                <w:color w:val="212121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refer</w:t>
            </w:r>
            <w:r>
              <w:rPr>
                <w:rFonts w:ascii="Arial"/>
                <w:color w:val="212121"/>
                <w:sz w:val="12"/>
              </w:rPr>
              <w:t xml:space="preserve"> to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pacing w:val="-1"/>
                <w:sz w:val="12"/>
              </w:rPr>
              <w:t>ADS</w:t>
            </w:r>
            <w:r>
              <w:rPr>
                <w:rFonts w:ascii="Arial"/>
                <w:color w:val="212121"/>
                <w:spacing w:val="-2"/>
                <w:sz w:val="12"/>
              </w:rPr>
              <w:t xml:space="preserve"> </w:t>
            </w:r>
            <w:r>
              <w:rPr>
                <w:rFonts w:ascii="Arial"/>
                <w:color w:val="212121"/>
                <w:sz w:val="12"/>
              </w:rPr>
              <w:t>522 for guidance</w:t>
            </w:r>
            <w:r>
              <w:rPr>
                <w:rFonts w:ascii="Arial"/>
                <w:color w:val="212121"/>
                <w:sz w:val="8"/>
              </w:rPr>
              <w:t>.</w:t>
            </w:r>
          </w:p>
          <w:p w:rsidR="004F675D" w:rsidRDefault="004F675D">
            <w:pPr>
              <w:pStyle w:val="TableParagraph"/>
              <w:spacing w:line="241" w:lineRule="auto"/>
              <w:ind w:left="109" w:right="156"/>
              <w:rPr>
                <w:rFonts w:ascii="Arial"/>
                <w:color w:val="212121"/>
                <w:sz w:val="12"/>
                <w:szCs w:val="12"/>
              </w:rPr>
            </w:pPr>
            <w:r>
              <w:rPr>
                <w:rFonts w:ascii="Arial"/>
                <w:b/>
                <w:color w:val="212121"/>
                <w:spacing w:val="-1"/>
                <w:sz w:val="12"/>
              </w:rPr>
              <w:t>Effect of Disclosure:</w:t>
            </w:r>
            <w:r w:rsidRPr="004F675D">
              <w:rPr>
                <w:rFonts w:ascii="Arial"/>
                <w:color w:val="212121"/>
                <w:sz w:val="12"/>
                <w:szCs w:val="12"/>
              </w:rPr>
              <w:t xml:space="preserve"> Disclosure of your personal information is voluntary, but failure to provide certain information may result in the denial of your request for premium class </w:t>
            </w:r>
            <w:r>
              <w:rPr>
                <w:rFonts w:ascii="Arial"/>
                <w:color w:val="212121"/>
                <w:sz w:val="12"/>
                <w:szCs w:val="12"/>
              </w:rPr>
              <w:t>air travel.  Please refer to ADS 522.3.20 for guidance.</w:t>
            </w:r>
          </w:p>
          <w:p w:rsidR="004F675D" w:rsidRDefault="004F675D">
            <w:pPr>
              <w:pStyle w:val="TableParagraph"/>
              <w:spacing w:line="241" w:lineRule="auto"/>
              <w:ind w:left="109" w:right="156"/>
              <w:rPr>
                <w:rFonts w:ascii="Arial"/>
                <w:color w:val="212121"/>
                <w:sz w:val="12"/>
                <w:szCs w:val="12"/>
              </w:rPr>
            </w:pPr>
            <w:r>
              <w:rPr>
                <w:rFonts w:ascii="Arial"/>
                <w:b/>
                <w:color w:val="212121"/>
                <w:spacing w:val="-1"/>
                <w:sz w:val="12"/>
              </w:rPr>
              <w:t>System of Records Notice(s):</w:t>
            </w:r>
            <w:r>
              <w:rPr>
                <w:rFonts w:ascii="Arial"/>
                <w:color w:val="212121"/>
                <w:sz w:val="12"/>
                <w:szCs w:val="12"/>
              </w:rPr>
              <w:t xml:space="preserve"> USAID -19 </w:t>
            </w:r>
            <w:proofErr w:type="gramStart"/>
            <w:r>
              <w:rPr>
                <w:rFonts w:ascii="Arial"/>
                <w:color w:val="212121"/>
                <w:sz w:val="12"/>
                <w:szCs w:val="12"/>
              </w:rPr>
              <w:t>Travel</w:t>
            </w:r>
            <w:proofErr w:type="gramEnd"/>
            <w:r>
              <w:rPr>
                <w:rFonts w:ascii="Arial"/>
                <w:color w:val="212121"/>
                <w:sz w:val="12"/>
                <w:szCs w:val="12"/>
              </w:rPr>
              <w:t xml:space="preserve"> and Transportation Records FT 78381, </w:t>
            </w:r>
            <w:proofErr w:type="spellStart"/>
            <w:r>
              <w:rPr>
                <w:rFonts w:ascii="Arial"/>
                <w:color w:val="212121"/>
                <w:sz w:val="12"/>
                <w:szCs w:val="12"/>
              </w:rPr>
              <w:t>anuary</w:t>
            </w:r>
            <w:proofErr w:type="spellEnd"/>
            <w:r>
              <w:rPr>
                <w:rFonts w:ascii="Arial"/>
                <w:color w:val="212121"/>
                <w:sz w:val="12"/>
                <w:szCs w:val="12"/>
              </w:rPr>
              <w:t xml:space="preserve"> 29, 2015; USAID -34 Personal Services Contracts Records 80 FR 11391, April 2, 2015.</w:t>
            </w:r>
          </w:p>
          <w:p w:rsidR="004F675D" w:rsidRPr="004F675D" w:rsidRDefault="004F675D">
            <w:pPr>
              <w:pStyle w:val="TableParagraph"/>
              <w:spacing w:line="241" w:lineRule="auto"/>
              <w:ind w:left="109" w:right="156"/>
              <w:rPr>
                <w:rFonts w:ascii="Arial"/>
                <w:color w:val="212121"/>
                <w:sz w:val="12"/>
                <w:szCs w:val="12"/>
              </w:rPr>
            </w:pPr>
          </w:p>
          <w:p w:rsidR="004F675D" w:rsidRPr="004F675D" w:rsidRDefault="004F675D">
            <w:pPr>
              <w:pStyle w:val="TableParagraph"/>
              <w:spacing w:line="241" w:lineRule="auto"/>
              <w:ind w:left="109" w:right="156"/>
              <w:rPr>
                <w:rFonts w:ascii="Arial" w:eastAsia="Arial" w:hAnsi="Arial" w:cs="Arial"/>
                <w:sz w:val="8"/>
                <w:szCs w:val="8"/>
              </w:rPr>
            </w:pPr>
          </w:p>
          <w:p w:rsidR="004F675D" w:rsidRDefault="004F675D">
            <w:pPr>
              <w:pStyle w:val="TableParagraph"/>
              <w:spacing w:line="241" w:lineRule="auto"/>
              <w:ind w:left="109" w:right="156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D30841" w:rsidTr="004F675D">
        <w:trPr>
          <w:trHeight w:hRule="exact" w:val="288"/>
        </w:trPr>
        <w:tc>
          <w:tcPr>
            <w:tcW w:w="4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Name of </w:t>
            </w:r>
            <w:r>
              <w:rPr>
                <w:rFonts w:ascii="Arial"/>
                <w:b/>
                <w:spacing w:val="-1"/>
                <w:sz w:val="18"/>
              </w:rPr>
              <w:t>Traveler:</w:t>
            </w:r>
          </w:p>
        </w:tc>
        <w:tc>
          <w:tcPr>
            <w:tcW w:w="36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Office/Bureau:</w:t>
            </w:r>
          </w:p>
        </w:tc>
        <w:tc>
          <w:tcPr>
            <w:tcW w:w="2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Phone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#:</w:t>
            </w:r>
          </w:p>
        </w:tc>
      </w:tr>
      <w:tr w:rsidR="00D30841" w:rsidTr="004F675D">
        <w:trPr>
          <w:trHeight w:hRule="exact" w:val="288"/>
        </w:trPr>
        <w:tc>
          <w:tcPr>
            <w:tcW w:w="46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Origination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Point:</w:t>
            </w:r>
          </w:p>
        </w:tc>
        <w:tc>
          <w:tcPr>
            <w:tcW w:w="611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7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Destination</w:t>
            </w:r>
            <w:r>
              <w:rPr>
                <w:rFonts w:ascii="Arial"/>
                <w:b/>
                <w:sz w:val="18"/>
              </w:rPr>
              <w:t xml:space="preserve"> Point:</w:t>
            </w:r>
          </w:p>
        </w:tc>
      </w:tr>
      <w:tr w:rsidR="00D30841" w:rsidTr="004F675D">
        <w:trPr>
          <w:trHeight w:hRule="exact" w:val="269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30841" w:rsidRDefault="004F675D">
            <w:pPr>
              <w:pStyle w:val="TableParagraph"/>
              <w:tabs>
                <w:tab w:val="left" w:pos="1026"/>
                <w:tab w:val="left" w:pos="10841"/>
              </w:tabs>
              <w:spacing w:before="8"/>
              <w:ind w:left="-1"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ab/>
              <w:t>CONTRACT</w:t>
            </w:r>
            <w:r>
              <w:rPr>
                <w:rFonts w:ascii="Arial"/>
                <w:b/>
                <w:spacing w:val="-6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highlight w:val="lightGray"/>
              </w:rPr>
              <w:t>CARRIER</w:t>
            </w:r>
            <w:r>
              <w:rPr>
                <w:rFonts w:ascii="Arial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INFORMATION</w:t>
            </w:r>
            <w:r>
              <w:rPr>
                <w:rFonts w:ascii="Arial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(</w:t>
            </w:r>
            <w:r>
              <w:rPr>
                <w:rFonts w:ascii="Arial"/>
                <w:b/>
                <w:i/>
                <w:sz w:val="20"/>
                <w:highlight w:val="lightGray"/>
              </w:rPr>
              <w:t>Mandatory</w:t>
            </w:r>
            <w:r>
              <w:rPr>
                <w:rFonts w:ascii="Arial"/>
                <w:b/>
                <w:sz w:val="20"/>
                <w:highlight w:val="lightGray"/>
              </w:rPr>
              <w:t>)</w:t>
            </w:r>
            <w:r>
              <w:rPr>
                <w:rFonts w:ascii="Arial"/>
                <w:b/>
                <w:spacing w:val="-6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OR</w:t>
            </w:r>
            <w:r>
              <w:rPr>
                <w:rFonts w:asci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DIRECT</w:t>
            </w:r>
            <w:r>
              <w:rPr>
                <w:rFonts w:ascii="Arial"/>
                <w:b/>
                <w:spacing w:val="-4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  <w:highlight w:val="lightGray"/>
              </w:rPr>
              <w:t>AIR</w:t>
            </w:r>
            <w:r>
              <w:rPr>
                <w:rFonts w:ascii="Arial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CARRIER</w:t>
            </w:r>
            <w:r>
              <w:rPr>
                <w:rFonts w:asci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(14</w:t>
            </w:r>
            <w:r>
              <w:rPr>
                <w:rFonts w:ascii="Arial"/>
                <w:b/>
                <w:spacing w:val="-10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highlight w:val="lightGray"/>
              </w:rPr>
              <w:t>FAM</w:t>
            </w:r>
            <w:r>
              <w:rPr>
                <w:rFonts w:asci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585.1)</w:t>
            </w:r>
            <w:r>
              <w:rPr>
                <w:rFonts w:asci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ab/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Carrier: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Flight:</w:t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Departure Date: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Departure </w:t>
            </w:r>
            <w:r>
              <w:rPr>
                <w:rFonts w:ascii="Arial"/>
                <w:b/>
                <w:spacing w:val="-1"/>
                <w:sz w:val="18"/>
              </w:rPr>
              <w:t>Time:</w:t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Arrival</w:t>
            </w:r>
            <w:r>
              <w:rPr>
                <w:rFonts w:ascii="Arial"/>
                <w:b/>
                <w:sz w:val="18"/>
              </w:rPr>
              <w:t xml:space="preserve"> Date: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Arrival</w:t>
            </w:r>
            <w:r>
              <w:rPr>
                <w:rFonts w:ascii="Arial"/>
                <w:b/>
                <w:sz w:val="18"/>
              </w:rPr>
              <w:t xml:space="preserve"> Time:</w:t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Fare Code: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Price:</w:t>
            </w:r>
          </w:p>
        </w:tc>
      </w:tr>
      <w:tr w:rsidR="00D30841" w:rsidTr="004F675D">
        <w:trPr>
          <w:trHeight w:hRule="exact" w:val="289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30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Routing:</w:t>
            </w:r>
          </w:p>
        </w:tc>
      </w:tr>
      <w:tr w:rsidR="00D30841" w:rsidTr="004F675D">
        <w:trPr>
          <w:trHeight w:hRule="exact" w:val="290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D30841" w:rsidRDefault="004F675D">
            <w:pPr>
              <w:pStyle w:val="TableParagraph"/>
              <w:tabs>
                <w:tab w:val="left" w:pos="1398"/>
                <w:tab w:val="left" w:pos="10841"/>
              </w:tabs>
              <w:spacing w:before="20"/>
              <w:ind w:left="-1"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ab/>
              <w:t>NON-CONTRACT</w:t>
            </w:r>
            <w:r>
              <w:rPr>
                <w:rFonts w:asci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INFORMATION</w:t>
            </w:r>
            <w:r>
              <w:rPr>
                <w:rFonts w:ascii="Arial"/>
                <w:b/>
                <w:spacing w:val="-10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(</w:t>
            </w:r>
            <w:r>
              <w:rPr>
                <w:rFonts w:ascii="Arial"/>
                <w:b/>
                <w:i/>
                <w:sz w:val="20"/>
                <w:highlight w:val="lightGray"/>
              </w:rPr>
              <w:t>Proposed</w:t>
            </w:r>
            <w:r>
              <w:rPr>
                <w:rFonts w:ascii="Arial"/>
                <w:b/>
                <w:sz w:val="20"/>
                <w:highlight w:val="lightGray"/>
              </w:rPr>
              <w:t>)</w:t>
            </w:r>
            <w:r>
              <w:rPr>
                <w:rFonts w:ascii="Arial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OR</w:t>
            </w:r>
            <w:r>
              <w:rPr>
                <w:rFonts w:ascii="Arial"/>
                <w:b/>
                <w:spacing w:val="-10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INDIRECT</w:t>
            </w:r>
            <w:r>
              <w:rPr>
                <w:rFonts w:asci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CARRIER</w:t>
            </w:r>
            <w:r>
              <w:rPr>
                <w:rFonts w:ascii="Arial"/>
                <w:b/>
                <w:spacing w:val="-10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(14</w:t>
            </w:r>
            <w:r>
              <w:rPr>
                <w:rFonts w:ascii="Arial"/>
                <w:b/>
                <w:spacing w:val="-10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highlight w:val="lightGray"/>
              </w:rPr>
              <w:t>FAM</w:t>
            </w:r>
            <w:r>
              <w:rPr>
                <w:rFonts w:ascii="Arial"/>
                <w:b/>
                <w:spacing w:val="-6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585.2)</w:t>
            </w:r>
            <w:r>
              <w:rPr>
                <w:rFonts w:asci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ab/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Carrier: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Flight:</w:t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Departure Date: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Departure </w:t>
            </w:r>
            <w:r>
              <w:rPr>
                <w:rFonts w:ascii="Arial"/>
                <w:b/>
                <w:spacing w:val="-1"/>
                <w:sz w:val="18"/>
              </w:rPr>
              <w:t>Time:</w:t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Arrival</w:t>
            </w:r>
            <w:r>
              <w:rPr>
                <w:rFonts w:ascii="Arial"/>
                <w:b/>
                <w:sz w:val="18"/>
              </w:rPr>
              <w:t xml:space="preserve"> Date: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Arrival</w:t>
            </w:r>
            <w:r>
              <w:rPr>
                <w:rFonts w:ascii="Arial"/>
                <w:b/>
                <w:sz w:val="18"/>
              </w:rPr>
              <w:t xml:space="preserve"> Time:</w:t>
            </w:r>
          </w:p>
        </w:tc>
      </w:tr>
      <w:tr w:rsidR="00D30841" w:rsidTr="004F675D">
        <w:trPr>
          <w:trHeight w:hRule="exact" w:val="288"/>
        </w:trPr>
        <w:tc>
          <w:tcPr>
            <w:tcW w:w="48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Fare Code:</w:t>
            </w:r>
          </w:p>
        </w:tc>
        <w:tc>
          <w:tcPr>
            <w:tcW w:w="59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Price:</w:t>
            </w:r>
          </w:p>
        </w:tc>
      </w:tr>
      <w:tr w:rsidR="00D30841" w:rsidTr="004F675D">
        <w:trPr>
          <w:trHeight w:hRule="exact" w:val="288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29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Routing:</w:t>
            </w:r>
          </w:p>
        </w:tc>
      </w:tr>
      <w:tr w:rsidR="00D30841" w:rsidTr="004F675D">
        <w:trPr>
          <w:trHeight w:hRule="exact" w:val="446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1B1B1"/>
          </w:tcPr>
          <w:p w:rsidR="00D30841" w:rsidRDefault="004F675D">
            <w:pPr>
              <w:pStyle w:val="TableParagraph"/>
              <w:spacing w:line="224" w:lineRule="exact"/>
              <w:ind w:left="-1"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JUSTIFICATION</w:t>
            </w:r>
          </w:p>
          <w:p w:rsidR="00D30841" w:rsidRDefault="004F675D">
            <w:pPr>
              <w:pStyle w:val="TableParagraph"/>
              <w:ind w:left="-1"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Forms </w:t>
            </w:r>
            <w:r>
              <w:rPr>
                <w:rFonts w:ascii="Arial"/>
                <w:b/>
                <w:spacing w:val="-1"/>
                <w:sz w:val="18"/>
              </w:rPr>
              <w:t>submitted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without </w:t>
            </w:r>
            <w:r>
              <w:rPr>
                <w:rFonts w:ascii="Arial"/>
                <w:b/>
                <w:spacing w:val="-1"/>
                <w:sz w:val="18"/>
              </w:rPr>
              <w:t>justification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details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will</w:t>
            </w:r>
            <w:r>
              <w:rPr>
                <w:rFonts w:ascii="Arial"/>
                <w:b/>
                <w:sz w:val="18"/>
              </w:rPr>
              <w:t xml:space="preserve"> be </w:t>
            </w:r>
            <w:r>
              <w:rPr>
                <w:rFonts w:ascii="Arial"/>
                <w:b/>
                <w:spacing w:val="-1"/>
                <w:sz w:val="18"/>
              </w:rPr>
              <w:t>returned.</w:t>
            </w:r>
          </w:p>
        </w:tc>
      </w:tr>
      <w:tr w:rsidR="00D30841" w:rsidTr="004F675D">
        <w:trPr>
          <w:trHeight w:hRule="exact" w:val="658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7"/>
              <w:ind w:left="109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Refer to 14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543.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Contract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Carriers</w:t>
            </w:r>
            <w:r>
              <w:rPr>
                <w:rFonts w:ascii="Arial"/>
                <w:b/>
                <w:sz w:val="18"/>
              </w:rPr>
              <w:t xml:space="preserve"> for </w:t>
            </w:r>
            <w:r>
              <w:rPr>
                <w:rFonts w:ascii="Arial"/>
                <w:b/>
                <w:spacing w:val="-1"/>
                <w:sz w:val="18"/>
              </w:rPr>
              <w:t>exceptions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mandatory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 of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contract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carriers.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Provide</w:t>
            </w:r>
            <w:r>
              <w:rPr>
                <w:rFonts w:ascii="Arial"/>
                <w:b/>
                <w:sz w:val="18"/>
              </w:rPr>
              <w:t xml:space="preserve">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applicable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14</w:t>
            </w:r>
            <w:r>
              <w:rPr>
                <w:rFonts w:ascii="Arial"/>
                <w:b/>
                <w:spacing w:val="9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543 </w:t>
            </w:r>
            <w:r>
              <w:rPr>
                <w:rFonts w:ascii="Arial"/>
                <w:b/>
                <w:spacing w:val="-1"/>
                <w:sz w:val="18"/>
              </w:rPr>
              <w:t>exception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reference</w:t>
            </w:r>
            <w:r>
              <w:rPr>
                <w:rFonts w:ascii="Arial"/>
                <w:b/>
                <w:sz w:val="18"/>
              </w:rPr>
              <w:t xml:space="preserve"> 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specifics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in </w:t>
            </w:r>
            <w:r>
              <w:rPr>
                <w:rFonts w:ascii="Arial"/>
                <w:b/>
                <w:spacing w:val="-1"/>
                <w:sz w:val="18"/>
              </w:rPr>
              <w:t>this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space.</w:t>
            </w:r>
            <w:r>
              <w:rPr>
                <w:rFonts w:ascii="Arial"/>
                <w:b/>
                <w:sz w:val="18"/>
              </w:rPr>
              <w:t xml:space="preserve">  In </w:t>
            </w:r>
            <w:r>
              <w:rPr>
                <w:rFonts w:ascii="Arial"/>
                <w:b/>
                <w:spacing w:val="-1"/>
                <w:sz w:val="18"/>
              </w:rPr>
              <w:t>markets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 xml:space="preserve"> 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not </w:t>
            </w:r>
            <w:r>
              <w:rPr>
                <w:rFonts w:ascii="Arial"/>
                <w:b/>
                <w:spacing w:val="-1"/>
                <w:sz w:val="18"/>
              </w:rPr>
              <w:t>have</w:t>
            </w:r>
            <w:r>
              <w:rPr>
                <w:rFonts w:ascii="Arial"/>
                <w:b/>
                <w:sz w:val="18"/>
              </w:rPr>
              <w:t xml:space="preserve"> a </w:t>
            </w:r>
            <w:r>
              <w:rPr>
                <w:rFonts w:ascii="Arial"/>
                <w:b/>
                <w:spacing w:val="-1"/>
                <w:sz w:val="18"/>
              </w:rPr>
              <w:t>contract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fare,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provide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justification</w:t>
            </w:r>
            <w:r>
              <w:rPr>
                <w:rFonts w:ascii="Arial"/>
                <w:b/>
                <w:spacing w:val="10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for not </w:t>
            </w:r>
            <w:r>
              <w:rPr>
                <w:rFonts w:ascii="Arial"/>
                <w:b/>
                <w:spacing w:val="-1"/>
                <w:sz w:val="18"/>
              </w:rPr>
              <w:t>using</w:t>
            </w:r>
            <w:r>
              <w:rPr>
                <w:rFonts w:ascii="Arial"/>
                <w:b/>
                <w:sz w:val="18"/>
              </w:rPr>
              <w:t xml:space="preserve">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lowest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direct </w:t>
            </w:r>
            <w:r>
              <w:rPr>
                <w:rFonts w:ascii="Arial"/>
                <w:b/>
                <w:spacing w:val="-1"/>
                <w:sz w:val="18"/>
              </w:rPr>
              <w:t>fares</w:t>
            </w:r>
            <w:r>
              <w:rPr>
                <w:rFonts w:ascii="Arial"/>
                <w:b/>
                <w:sz w:val="18"/>
              </w:rPr>
              <w:t xml:space="preserve"> 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required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Department </w:t>
            </w:r>
            <w:r>
              <w:rPr>
                <w:rFonts w:ascii="Arial"/>
                <w:b/>
                <w:spacing w:val="-2"/>
                <w:sz w:val="18"/>
              </w:rPr>
              <w:t>Policy.</w:t>
            </w:r>
          </w:p>
        </w:tc>
      </w:tr>
      <w:tr w:rsidR="00D30841" w:rsidTr="004F675D">
        <w:trPr>
          <w:trHeight w:hRule="exact" w:val="1001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39" w:lineRule="auto"/>
              <w:ind w:left="109" w:right="1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Select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one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following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exceptions</w:t>
            </w:r>
            <w:r>
              <w:rPr>
                <w:rFonts w:ascii="Arial"/>
                <w:b/>
                <w:sz w:val="18"/>
              </w:rPr>
              <w:t xml:space="preserve"> 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page</w:t>
            </w:r>
            <w:r>
              <w:rPr>
                <w:rFonts w:ascii="Arial"/>
                <w:b/>
                <w:sz w:val="18"/>
              </w:rPr>
              <w:t xml:space="preserve"> (2) </w:t>
            </w:r>
            <w:r>
              <w:rPr>
                <w:rFonts w:ascii="Arial"/>
                <w:b/>
                <w:spacing w:val="-1"/>
                <w:sz w:val="18"/>
              </w:rPr>
              <w:t>two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PROVIDE</w:t>
            </w:r>
            <w:r>
              <w:rPr>
                <w:rFonts w:ascii="Arial"/>
                <w:b/>
                <w:sz w:val="18"/>
              </w:rPr>
              <w:t xml:space="preserve"> SPECIFIC </w:t>
            </w:r>
            <w:r>
              <w:rPr>
                <w:rFonts w:ascii="Arial"/>
                <w:b/>
                <w:spacing w:val="-1"/>
                <w:sz w:val="18"/>
              </w:rPr>
              <w:t>DETAILS</w:t>
            </w:r>
            <w:r>
              <w:rPr>
                <w:rFonts w:ascii="Arial"/>
                <w:b/>
                <w:sz w:val="18"/>
              </w:rPr>
              <w:t xml:space="preserve"> BELOW: 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(Mandatory)</w:t>
            </w:r>
            <w:r>
              <w:rPr>
                <w:rFonts w:ascii="Arial"/>
                <w:b/>
                <w:spacing w:val="7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 xml:space="preserve">(Maximum </w:t>
            </w:r>
            <w:r>
              <w:rPr>
                <w:rFonts w:ascii="Arial"/>
                <w:b/>
                <w:sz w:val="18"/>
              </w:rPr>
              <w:t xml:space="preserve">200 </w:t>
            </w:r>
            <w:r>
              <w:rPr>
                <w:rFonts w:ascii="Arial"/>
                <w:b/>
                <w:spacing w:val="-1"/>
                <w:sz w:val="18"/>
              </w:rPr>
              <w:t>Characters)</w:t>
            </w:r>
          </w:p>
        </w:tc>
      </w:tr>
      <w:tr w:rsidR="00D30841" w:rsidTr="004F675D">
        <w:trPr>
          <w:trHeight w:hRule="exact" w:val="288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D30841" w:rsidRDefault="004F675D">
            <w:pPr>
              <w:pStyle w:val="TableParagraph"/>
              <w:tabs>
                <w:tab w:val="left" w:pos="1338"/>
                <w:tab w:val="left" w:pos="10841"/>
              </w:tabs>
              <w:spacing w:before="18"/>
              <w:ind w:left="-1" w:right="-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ab/>
              <w:t>COMPLETE</w:t>
            </w:r>
            <w:r>
              <w:rPr>
                <w:rFonts w:ascii="Arial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THIS</w:t>
            </w:r>
            <w:r>
              <w:rPr>
                <w:rFonts w:ascii="Arial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SECTION</w:t>
            </w:r>
            <w:r>
              <w:rPr>
                <w:rFonts w:asci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ONLY</w:t>
            </w:r>
            <w:r>
              <w:rPr>
                <w:rFonts w:ascii="Arial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IF</w:t>
            </w:r>
            <w:r>
              <w:rPr>
                <w:rFonts w:ascii="Arial"/>
                <w:b/>
                <w:spacing w:val="-8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highlight w:val="lightGray"/>
              </w:rPr>
              <w:t>USING</w:t>
            </w:r>
            <w:r>
              <w:rPr>
                <w:rFonts w:ascii="Arial"/>
                <w:b/>
                <w:spacing w:val="-5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  <w:highlight w:val="lightGray"/>
              </w:rPr>
              <w:t>PET</w:t>
            </w:r>
            <w:r>
              <w:rPr>
                <w:rFonts w:ascii="Arial"/>
                <w:b/>
                <w:spacing w:val="-6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 xml:space="preserve">MOVEMENT </w:t>
            </w:r>
            <w:r>
              <w:rPr>
                <w:rFonts w:ascii="Arial"/>
                <w:b/>
                <w:spacing w:val="-3"/>
                <w:sz w:val="20"/>
                <w:highlight w:val="lightGray"/>
              </w:rPr>
              <w:t>AS</w:t>
            </w:r>
            <w:r>
              <w:rPr>
                <w:rFonts w:ascii="Arial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THE</w:t>
            </w:r>
            <w:r>
              <w:rPr>
                <w:rFonts w:ascii="Arial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>JUSTIFICATION</w:t>
            </w:r>
            <w:r>
              <w:rPr>
                <w:rFonts w:ascii="Arial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0"/>
                <w:highlight w:val="lightGray"/>
              </w:rPr>
              <w:tab/>
            </w:r>
          </w:p>
        </w:tc>
      </w:tr>
      <w:tr w:rsidR="00D30841" w:rsidTr="004F675D">
        <w:trPr>
          <w:trHeight w:hRule="exact" w:val="929"/>
        </w:trPr>
        <w:tc>
          <w:tcPr>
            <w:tcW w:w="107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before="39"/>
              <w:ind w:left="109" w:right="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If pet </w:t>
            </w:r>
            <w:r>
              <w:rPr>
                <w:rFonts w:ascii="Arial"/>
                <w:b/>
                <w:spacing w:val="-1"/>
                <w:sz w:val="18"/>
              </w:rPr>
              <w:t>movement</w:t>
            </w:r>
            <w:r>
              <w:rPr>
                <w:rFonts w:ascii="Arial"/>
                <w:b/>
                <w:sz w:val="18"/>
              </w:rPr>
              <w:t xml:space="preserve"> is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the </w:t>
            </w:r>
            <w:r>
              <w:rPr>
                <w:rFonts w:ascii="Arial"/>
                <w:b/>
                <w:spacing w:val="-1"/>
                <w:sz w:val="18"/>
              </w:rPr>
              <w:t>determining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factor</w:t>
            </w:r>
            <w:r>
              <w:rPr>
                <w:rFonts w:ascii="Arial"/>
                <w:b/>
                <w:sz w:val="18"/>
              </w:rPr>
              <w:t xml:space="preserve"> for </w:t>
            </w:r>
            <w:r>
              <w:rPr>
                <w:rFonts w:ascii="Arial"/>
                <w:b/>
                <w:spacing w:val="-1"/>
                <w:sz w:val="18"/>
              </w:rPr>
              <w:t>nonuse</w:t>
            </w:r>
            <w:r>
              <w:rPr>
                <w:rFonts w:ascii="Arial"/>
                <w:b/>
                <w:sz w:val="18"/>
              </w:rPr>
              <w:t xml:space="preserve"> of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contract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carrier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because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there is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 ability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to </w:t>
            </w:r>
            <w:r>
              <w:rPr>
                <w:rFonts w:ascii="Arial"/>
                <w:b/>
                <w:spacing w:val="-1"/>
                <w:sz w:val="18"/>
              </w:rPr>
              <w:t>move</w:t>
            </w:r>
            <w:r>
              <w:rPr>
                <w:rFonts w:ascii="Arial"/>
                <w:b/>
                <w:sz w:val="18"/>
              </w:rPr>
              <w:t xml:space="preserve"> the pet(s)</w:t>
            </w:r>
            <w:r>
              <w:rPr>
                <w:rFonts w:ascii="Arial"/>
                <w:b/>
                <w:spacing w:val="7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as </w:t>
            </w:r>
            <w:r>
              <w:rPr>
                <w:rFonts w:ascii="Arial"/>
                <w:b/>
                <w:spacing w:val="-1"/>
                <w:sz w:val="18"/>
              </w:rPr>
              <w:t>checked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baggage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 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same </w:t>
            </w:r>
            <w:r>
              <w:rPr>
                <w:rFonts w:ascii="Arial"/>
                <w:b/>
                <w:spacing w:val="-1"/>
                <w:sz w:val="18"/>
              </w:rPr>
              <w:t>flight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 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traveler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under</w:t>
            </w:r>
            <w:r>
              <w:rPr>
                <w:rFonts w:ascii="Arial"/>
                <w:b/>
                <w:sz w:val="18"/>
              </w:rPr>
              <w:t xml:space="preserve"> 14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543.A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(1), the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traveler</w:t>
            </w:r>
            <w:r>
              <w:rPr>
                <w:rFonts w:ascii="Arial"/>
                <w:b/>
                <w:sz w:val="18"/>
              </w:rPr>
              <w:t xml:space="preserve"> and not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 USG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responsible</w:t>
            </w:r>
            <w:r>
              <w:rPr>
                <w:rFonts w:ascii="Arial"/>
                <w:b/>
                <w:spacing w:val="6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for </w:t>
            </w:r>
            <w:r>
              <w:rPr>
                <w:rFonts w:ascii="Arial"/>
                <w:b/>
                <w:spacing w:val="-1"/>
                <w:sz w:val="18"/>
              </w:rPr>
              <w:t>travel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cost </w:t>
            </w:r>
            <w:r>
              <w:rPr>
                <w:rFonts w:ascii="Arial"/>
                <w:b/>
                <w:spacing w:val="-1"/>
                <w:sz w:val="18"/>
              </w:rPr>
              <w:t>exceeding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most </w:t>
            </w:r>
            <w:r>
              <w:rPr>
                <w:rFonts w:ascii="Arial"/>
                <w:b/>
                <w:spacing w:val="-1"/>
                <w:sz w:val="18"/>
              </w:rPr>
              <w:t>economical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direct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travel</w:t>
            </w:r>
            <w:r>
              <w:rPr>
                <w:rFonts w:ascii="Arial"/>
                <w:b/>
                <w:sz w:val="18"/>
              </w:rPr>
              <w:t xml:space="preserve"> routing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 xml:space="preserve"> for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airline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cost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moving</w:t>
            </w:r>
            <w:r>
              <w:rPr>
                <w:rFonts w:ascii="Arial"/>
                <w:b/>
                <w:sz w:val="18"/>
              </w:rPr>
              <w:t xml:space="preserve"> the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pet.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6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increased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cost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due</w:t>
            </w:r>
            <w:r>
              <w:rPr>
                <w:rFonts w:ascii="Arial"/>
                <w:b/>
                <w:sz w:val="18"/>
              </w:rPr>
              <w:t xml:space="preserve"> from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traveler(s)</w:t>
            </w:r>
            <w:r>
              <w:rPr>
                <w:rFonts w:ascii="Arial"/>
                <w:b/>
                <w:sz w:val="18"/>
              </w:rPr>
              <w:t xml:space="preserve"> is:</w:t>
            </w:r>
          </w:p>
        </w:tc>
      </w:tr>
      <w:tr w:rsidR="00D30841" w:rsidTr="004F675D">
        <w:trPr>
          <w:trHeight w:hRule="exact" w:val="509"/>
        </w:trPr>
        <w:tc>
          <w:tcPr>
            <w:tcW w:w="2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3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Travel </w:t>
            </w:r>
            <w:r>
              <w:rPr>
                <w:rFonts w:ascii="Arial"/>
                <w:b/>
                <w:i/>
                <w:spacing w:val="-1"/>
                <w:sz w:val="18"/>
              </w:rPr>
              <w:t>Authorization</w:t>
            </w:r>
            <w:r>
              <w:rPr>
                <w:rFonts w:asci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Number</w:t>
            </w:r>
          </w:p>
        </w:tc>
        <w:tc>
          <w:tcPr>
            <w:tcW w:w="3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3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Difference </w:t>
            </w:r>
            <w:r>
              <w:rPr>
                <w:rFonts w:ascii="Arial"/>
                <w:b/>
                <w:i/>
                <w:spacing w:val="-1"/>
                <w:sz w:val="18"/>
              </w:rPr>
              <w:t>in</w:t>
            </w:r>
            <w:r>
              <w:rPr>
                <w:rFonts w:ascii="Arial"/>
                <w:b/>
                <w:i/>
                <w:sz w:val="18"/>
              </w:rPr>
              <w:t xml:space="preserve"> Price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of </w:t>
            </w:r>
            <w:r>
              <w:rPr>
                <w:rFonts w:ascii="Arial"/>
                <w:b/>
                <w:i/>
                <w:spacing w:val="-1"/>
                <w:sz w:val="18"/>
              </w:rPr>
              <w:t>each</w:t>
            </w:r>
            <w:r>
              <w:rPr>
                <w:rFonts w:ascii="Arial"/>
                <w:b/>
                <w:i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Ticket</w:t>
            </w:r>
          </w:p>
        </w:tc>
        <w:tc>
          <w:tcPr>
            <w:tcW w:w="1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3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 xml:space="preserve">Number of </w:t>
            </w:r>
            <w:r>
              <w:rPr>
                <w:rFonts w:ascii="Arial"/>
                <w:b/>
                <w:i/>
                <w:spacing w:val="-1"/>
                <w:sz w:val="18"/>
              </w:rPr>
              <w:t>Tickets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2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Total Due</w:t>
            </w:r>
          </w:p>
          <w:p w:rsidR="00D30841" w:rsidRDefault="004F675D">
            <w:pPr>
              <w:pStyle w:val="TableParagraph"/>
              <w:spacing w:line="207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$</w:t>
            </w:r>
          </w:p>
        </w:tc>
      </w:tr>
      <w:tr w:rsidR="00D30841" w:rsidTr="004F675D">
        <w:trPr>
          <w:trHeight w:hRule="exact" w:val="847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4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Print Name: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(TMC </w:t>
            </w:r>
            <w:r>
              <w:rPr>
                <w:rFonts w:ascii="Arial"/>
                <w:b/>
                <w:spacing w:val="-1"/>
                <w:sz w:val="18"/>
              </w:rPr>
              <w:t>Agent)</w:t>
            </w:r>
          </w:p>
        </w:tc>
        <w:tc>
          <w:tcPr>
            <w:tcW w:w="4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Signature: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(TMC </w:t>
            </w:r>
            <w:r>
              <w:rPr>
                <w:rFonts w:ascii="Arial"/>
                <w:b/>
                <w:spacing w:val="-1"/>
                <w:sz w:val="18"/>
              </w:rPr>
              <w:t>Agent)</w:t>
            </w:r>
          </w:p>
          <w:p w:rsidR="00D30841" w:rsidRDefault="00D308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30841" w:rsidRDefault="004F675D">
            <w:pPr>
              <w:pStyle w:val="TableParagraph"/>
              <w:tabs>
                <w:tab w:val="left" w:pos="1405"/>
              </w:tabs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5"/>
                <w:w w:val="105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w w:val="105"/>
                <w:sz w:val="15"/>
                <w:u w:val="single" w:color="000000"/>
              </w:rPr>
              <w:t xml:space="preserve">X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D30841" w:rsidTr="004F675D">
        <w:trPr>
          <w:trHeight w:hRule="exact" w:val="848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4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Print Name: 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(Traveler)</w:t>
            </w:r>
          </w:p>
        </w:tc>
        <w:tc>
          <w:tcPr>
            <w:tcW w:w="4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Signature: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(Traveler)</w:t>
            </w:r>
          </w:p>
          <w:p w:rsidR="00D30841" w:rsidRDefault="00D3084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30841" w:rsidRDefault="004F675D">
            <w:pPr>
              <w:pStyle w:val="TableParagraph"/>
              <w:tabs>
                <w:tab w:val="left" w:pos="1405"/>
              </w:tabs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5"/>
                <w:w w:val="104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w w:val="105"/>
                <w:sz w:val="15"/>
                <w:u w:val="single" w:color="000000"/>
              </w:rPr>
              <w:t>X</w:t>
            </w:r>
            <w:r>
              <w:rPr>
                <w:rFonts w:ascii="Arial"/>
                <w:w w:val="104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D30841" w:rsidTr="004F675D">
        <w:trPr>
          <w:trHeight w:hRule="exact" w:val="847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4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Print Name &amp; </w:t>
            </w:r>
            <w:r>
              <w:rPr>
                <w:rFonts w:ascii="Arial"/>
                <w:b/>
                <w:spacing w:val="-1"/>
                <w:sz w:val="18"/>
              </w:rPr>
              <w:t>Title: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(Supervisor)</w:t>
            </w:r>
          </w:p>
        </w:tc>
        <w:tc>
          <w:tcPr>
            <w:tcW w:w="4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Signature: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(Supervisor)</w:t>
            </w:r>
          </w:p>
          <w:p w:rsidR="00D30841" w:rsidRDefault="00D3084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30841" w:rsidRDefault="004F675D">
            <w:pPr>
              <w:pStyle w:val="TableParagraph"/>
              <w:tabs>
                <w:tab w:val="left" w:pos="1404"/>
              </w:tabs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5"/>
                <w:w w:val="104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w w:val="105"/>
                <w:sz w:val="15"/>
                <w:u w:val="single" w:color="000000"/>
              </w:rPr>
              <w:t>X</w:t>
            </w:r>
            <w:r>
              <w:rPr>
                <w:rFonts w:ascii="Arial"/>
                <w:w w:val="104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  <w:tr w:rsidR="00D30841" w:rsidTr="004F675D">
        <w:trPr>
          <w:trHeight w:hRule="exact" w:val="739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(MM-DD-YYYY)</w:t>
            </w:r>
          </w:p>
        </w:tc>
        <w:tc>
          <w:tcPr>
            <w:tcW w:w="44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17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Print Name: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(M/MS/TTD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Chief or EXO or</w:t>
            </w:r>
          </w:p>
          <w:p w:rsidR="00D30841" w:rsidRDefault="004F675D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designee at the Mission or OCRD:</w:t>
            </w:r>
          </w:p>
          <w:p w:rsidR="00D30841" w:rsidRDefault="004F675D">
            <w:pPr>
              <w:pStyle w:val="TableParagraph"/>
              <w:spacing w:before="9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APPROVING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OFFICIAL)</w:t>
            </w:r>
          </w:p>
        </w:tc>
        <w:tc>
          <w:tcPr>
            <w:tcW w:w="42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41" w:rsidRDefault="004F675D">
            <w:pPr>
              <w:pStyle w:val="TableParagraph"/>
              <w:spacing w:line="200" w:lineRule="exact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Signature: 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(APPROVING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OFFICIAL)</w:t>
            </w:r>
          </w:p>
          <w:p w:rsidR="00D30841" w:rsidRDefault="00D3084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30841" w:rsidRDefault="004F675D">
            <w:pPr>
              <w:pStyle w:val="TableParagraph"/>
              <w:tabs>
                <w:tab w:val="left" w:pos="1404"/>
              </w:tabs>
              <w:ind w:left="10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5"/>
                <w:w w:val="104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w w:val="105"/>
                <w:sz w:val="15"/>
                <w:u w:val="single" w:color="000000"/>
              </w:rPr>
              <w:t>X</w:t>
            </w:r>
            <w:r>
              <w:rPr>
                <w:rFonts w:ascii="Arial"/>
                <w:w w:val="104"/>
                <w:sz w:val="15"/>
                <w:u w:val="single" w:color="000000"/>
              </w:rPr>
              <w:t xml:space="preserve"> </w:t>
            </w:r>
            <w:r>
              <w:rPr>
                <w:rFonts w:ascii="Arial"/>
                <w:sz w:val="15"/>
                <w:u w:val="single" w:color="000000"/>
              </w:rPr>
              <w:tab/>
            </w:r>
          </w:p>
        </w:tc>
      </w:tr>
    </w:tbl>
    <w:p w:rsidR="00D30841" w:rsidRDefault="00D30841">
      <w:pPr>
        <w:rPr>
          <w:rFonts w:ascii="Arial" w:eastAsia="Arial" w:hAnsi="Arial" w:cs="Arial"/>
          <w:sz w:val="15"/>
          <w:szCs w:val="15"/>
        </w:rPr>
        <w:sectPr w:rsidR="00D30841">
          <w:headerReference w:type="default" r:id="rId8"/>
          <w:footerReference w:type="default" r:id="rId9"/>
          <w:type w:val="continuous"/>
          <w:pgSz w:w="12240" w:h="15840"/>
          <w:pgMar w:top="1100" w:right="560" w:bottom="1200" w:left="580" w:header="269" w:footer="1010" w:gutter="0"/>
          <w:pgNumType w:start="1"/>
          <w:cols w:space="720"/>
        </w:sectPr>
      </w:pPr>
    </w:p>
    <w:p w:rsidR="00D30841" w:rsidRDefault="00D30841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D30841" w:rsidRDefault="00DE1426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9435" cy="13970"/>
                <wp:effectExtent l="0" t="0" r="5715" b="508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9435" cy="13970"/>
                          <a:chOff x="0" y="0"/>
                          <a:chExt cx="10881" cy="2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860" cy="2"/>
                            <a:chOff x="11" y="11"/>
                            <a:chExt cx="10860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860"/>
                                <a:gd name="T2" fmla="+- 0 10870 11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4.05pt;height:1.1pt;mso-position-horizontal-relative:char;mso-position-vertical-relative:line" coordsize="108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">
                <v:group id="Group 3" o:spid="_x0000_s1027" style="position:absolute;left:11;top:11;width:10860;height:2" coordorigin="11,11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11;top:11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jhMMA&#10;AADaAAAADwAAAGRycy9kb3ducmV2LnhtbESPQWvCQBSE7wX/w/IEb3UTD1qiq4gY8KCUqqjHR/aZ&#10;BLNvl+wa03/fLRR6HGbmG2ax6k0jOmp9bVlBOk5AEBdW11wqOJ/y9w8QPiBrbCyTgm/ysFoO3haY&#10;afviL+qOoRQRwj5DBVUILpPSFxUZ9GPriKN3t63BEGVbSt3iK8JNIydJMpUGa44LFTraVFQ8jk+j&#10;YG8Ol89ZSrnbXbvbaevS6fqcKzUa9us5iEB9+A//tXdawQx+r8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FjhMMAAADaAAAADwAAAAAAAAAAAAAAAACYAgAAZHJzL2Rv&#10;d25yZXYueG1sUEsFBgAAAAAEAAQA9QAAAIgDAAAAAA==&#10;" path="m,l10859,e" filled="f" strokecolor="#4f81bc" strokeweight="1.06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:rsidR="00D30841" w:rsidRDefault="004F675D">
      <w:pPr>
        <w:spacing w:line="193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00008A"/>
          <w:sz w:val="18"/>
        </w:rPr>
        <w:t>14</w:t>
      </w:r>
      <w:r>
        <w:rPr>
          <w:rFonts w:ascii="Arial"/>
          <w:b/>
          <w:color w:val="00008A"/>
          <w:spacing w:val="-11"/>
          <w:sz w:val="18"/>
        </w:rPr>
        <w:t xml:space="preserve"> </w:t>
      </w:r>
      <w:r>
        <w:rPr>
          <w:rFonts w:ascii="Arial"/>
          <w:b/>
          <w:color w:val="00008A"/>
          <w:spacing w:val="-1"/>
          <w:sz w:val="18"/>
        </w:rPr>
        <w:t>FAM</w:t>
      </w:r>
      <w:r>
        <w:rPr>
          <w:rFonts w:ascii="Arial"/>
          <w:b/>
          <w:color w:val="00008A"/>
          <w:spacing w:val="-10"/>
          <w:sz w:val="18"/>
        </w:rPr>
        <w:t xml:space="preserve"> </w:t>
      </w:r>
      <w:r>
        <w:rPr>
          <w:rFonts w:ascii="Arial"/>
          <w:b/>
          <w:color w:val="00008A"/>
          <w:sz w:val="18"/>
        </w:rPr>
        <w:t>543</w:t>
      </w:r>
      <w:r>
        <w:rPr>
          <w:rFonts w:ascii="Arial"/>
          <w:b/>
          <w:color w:val="00008A"/>
          <w:spacing w:val="1"/>
          <w:sz w:val="18"/>
        </w:rPr>
        <w:t xml:space="preserve"> </w:t>
      </w:r>
      <w:r>
        <w:rPr>
          <w:rFonts w:ascii="Arial"/>
          <w:b/>
          <w:color w:val="00008A"/>
          <w:spacing w:val="-1"/>
          <w:sz w:val="18"/>
        </w:rPr>
        <w:t>CONTRACT</w:t>
      </w:r>
      <w:r>
        <w:rPr>
          <w:rFonts w:ascii="Arial"/>
          <w:b/>
          <w:color w:val="00008A"/>
          <w:spacing w:val="-12"/>
          <w:sz w:val="18"/>
        </w:rPr>
        <w:t xml:space="preserve"> </w:t>
      </w:r>
      <w:r>
        <w:rPr>
          <w:rFonts w:ascii="Arial"/>
          <w:b/>
          <w:color w:val="00008A"/>
          <w:sz w:val="18"/>
        </w:rPr>
        <w:t>CARRIERS</w:t>
      </w:r>
    </w:p>
    <w:p w:rsidR="00D30841" w:rsidRDefault="004F675D">
      <w:pPr>
        <w:spacing w:before="124" w:line="207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A4512"/>
          <w:spacing w:val="-1"/>
          <w:sz w:val="18"/>
        </w:rPr>
        <w:t>(CT</w:t>
      </w:r>
      <w:proofErr w:type="gramStart"/>
      <w:r>
        <w:rPr>
          <w:rFonts w:ascii="Arial"/>
          <w:i/>
          <w:color w:val="8A4512"/>
          <w:spacing w:val="-1"/>
          <w:sz w:val="18"/>
        </w:rPr>
        <w:t>:LOG</w:t>
      </w:r>
      <w:proofErr w:type="gramEnd"/>
      <w:r>
        <w:rPr>
          <w:rFonts w:ascii="Arial"/>
          <w:i/>
          <w:color w:val="8A4512"/>
          <w:spacing w:val="-1"/>
          <w:sz w:val="18"/>
        </w:rPr>
        <w:t>-191;</w:t>
      </w:r>
      <w:r>
        <w:rPr>
          <w:rFonts w:ascii="Arial"/>
          <w:i/>
          <w:color w:val="8A4512"/>
          <w:sz w:val="18"/>
        </w:rPr>
        <w:t xml:space="preserve"> </w:t>
      </w:r>
      <w:r>
        <w:rPr>
          <w:rFonts w:ascii="Arial"/>
          <w:i/>
          <w:color w:val="8A4512"/>
          <w:spacing w:val="-1"/>
          <w:sz w:val="18"/>
        </w:rPr>
        <w:t>04-17-2015)</w:t>
      </w:r>
    </w:p>
    <w:p w:rsidR="00D30841" w:rsidRDefault="004F675D">
      <w:pPr>
        <w:spacing w:line="207" w:lineRule="exact"/>
        <w:ind w:left="14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8A4512"/>
          <w:spacing w:val="-1"/>
          <w:sz w:val="18"/>
        </w:rPr>
        <w:t>(State/USAID/Commerce/Agriculture)</w:t>
      </w:r>
    </w:p>
    <w:p w:rsidR="00D30841" w:rsidRDefault="004F675D">
      <w:pPr>
        <w:pStyle w:val="BodyText"/>
        <w:numPr>
          <w:ilvl w:val="0"/>
          <w:numId w:val="1"/>
        </w:numPr>
        <w:tabs>
          <w:tab w:val="left" w:pos="342"/>
        </w:tabs>
        <w:spacing w:before="122"/>
        <w:ind w:right="360" w:hanging="36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air</w:t>
      </w:r>
      <w:r>
        <w:rPr>
          <w:spacing w:val="-3"/>
        </w:rPr>
        <w:t xml:space="preserve"> </w:t>
      </w:r>
      <w:r>
        <w:rPr>
          <w:spacing w:val="-1"/>
        </w:rPr>
        <w:t>carriers</w:t>
      </w:r>
      <w:r>
        <w:rPr>
          <w:spacing w:val="1"/>
        </w:rPr>
        <w:t xml:space="preserve"> </w:t>
      </w:r>
      <w:r>
        <w:rPr>
          <w:spacing w:val="-1"/>
        </w:rPr>
        <w:t>offering</w:t>
      </w:r>
      <w:r>
        <w:t xml:space="preserve"> </w:t>
      </w:r>
      <w:r>
        <w:rPr>
          <w:spacing w:val="-1"/>
        </w:rPr>
        <w:t>discount</w:t>
      </w:r>
      <w:r>
        <w:rPr>
          <w:spacing w:val="5"/>
        </w:rPr>
        <w:t xml:space="preserve"> </w:t>
      </w:r>
      <w:r>
        <w:rPr>
          <w:spacing w:val="-1"/>
        </w:rPr>
        <w:t>(city-pair)</w:t>
      </w:r>
      <w:r>
        <w:rPr>
          <w:spacing w:val="-3"/>
        </w:rPr>
        <w:t xml:space="preserve"> </w:t>
      </w:r>
      <w:r>
        <w:t>fares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t>cities,</w:t>
      </w:r>
      <w:r>
        <w:rPr>
          <w:spacing w:val="-2"/>
        </w:rPr>
        <w:t xml:space="preserve"> </w:t>
      </w:r>
      <w:r>
        <w:rPr>
          <w:spacing w:val="-1"/>
        </w:rPr>
        <w:t>contracted</w:t>
      </w:r>
      <w:r>
        <w:rPr>
          <w:spacing w:val="-2"/>
        </w:rPr>
        <w:t xml:space="preserve"> </w:t>
      </w:r>
      <w:r>
        <w:t>for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Services</w:t>
      </w:r>
      <w:r>
        <w:rPr>
          <w:spacing w:val="107"/>
        </w:rPr>
        <w:t xml:space="preserve"> </w:t>
      </w:r>
      <w:r>
        <w:rPr>
          <w:spacing w:val="-1"/>
        </w:rPr>
        <w:t>Administration</w:t>
      </w:r>
      <w:r>
        <w:t xml:space="preserve"> </w:t>
      </w:r>
      <w:r>
        <w:rPr>
          <w:spacing w:val="-1"/>
        </w:rPr>
        <w:t>(GSA),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advantageous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U.S. </w:t>
      </w:r>
      <w:r>
        <w:rPr>
          <w:spacing w:val="-1"/>
        </w:rPr>
        <w:t>Government,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travelers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4"/>
        </w:rPr>
        <w:t xml:space="preserve"> </w:t>
      </w:r>
      <w:r>
        <w:t>officials</w:t>
      </w:r>
      <w:r>
        <w:rPr>
          <w:spacing w:val="125"/>
        </w:rPr>
        <w:t xml:space="preserve"> </w:t>
      </w:r>
      <w:r>
        <w:t>is</w:t>
      </w:r>
      <w:r>
        <w:rPr>
          <w:spacing w:val="-1"/>
        </w:rPr>
        <w:t xml:space="preserve"> mandatory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city-pair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when: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ind w:right="217" w:hanging="540"/>
      </w:pPr>
      <w:r>
        <w:rPr>
          <w:spacing w:val="-1"/>
        </w:rPr>
        <w:t>Space</w:t>
      </w:r>
      <w: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flight,</w:t>
      </w:r>
      <w:r>
        <w:t xml:space="preserve"> </w:t>
      </w:r>
      <w:r>
        <w:rPr>
          <w:spacing w:val="-1"/>
        </w:rPr>
        <w:t>including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confirmed</w:t>
      </w:r>
      <w:r>
        <w:t xml:space="preserve"> space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pet(s)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checked</w:t>
      </w:r>
      <w:r>
        <w:rPr>
          <w:spacing w:val="-2"/>
        </w:rPr>
        <w:t xml:space="preserve"> </w:t>
      </w:r>
      <w:r>
        <w:rPr>
          <w:spacing w:val="-1"/>
        </w:rPr>
        <w:t>baggage,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time</w:t>
      </w:r>
      <w:r>
        <w:rPr>
          <w:spacing w:val="12"/>
        </w:rPr>
        <w:t xml:space="preserve"> </w:t>
      </w:r>
      <w:r>
        <w:t>to</w:t>
      </w:r>
      <w:r>
        <w:rPr>
          <w:spacing w:val="99"/>
        </w:rPr>
        <w:t xml:space="preserve"> </w:t>
      </w:r>
      <w:r>
        <w:rPr>
          <w:spacing w:val="-1"/>
        </w:rPr>
        <w:t>accomplish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travel,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incur</w:t>
      </w:r>
      <w:r>
        <w:rPr>
          <w:spacing w:val="-5"/>
        </w:rPr>
        <w:t xml:space="preserve"> </w:t>
      </w:r>
      <w:r>
        <w:t>unnecessary</w:t>
      </w:r>
      <w:r>
        <w:rPr>
          <w:spacing w:val="-2"/>
        </w:rPr>
        <w:t xml:space="preserve"> </w:t>
      </w:r>
      <w:r>
        <w:rPr>
          <w:spacing w:val="-1"/>
        </w:rPr>
        <w:t>overnight</w:t>
      </w:r>
      <w:r>
        <w:rPr>
          <w:spacing w:val="-2"/>
        </w:rPr>
        <w:t xml:space="preserve"> </w:t>
      </w:r>
      <w:r>
        <w:rPr>
          <w:spacing w:val="-1"/>
        </w:rPr>
        <w:t>lodging</w:t>
      </w:r>
      <w:r>
        <w:rPr>
          <w:spacing w:val="109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cost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trip.</w:t>
      </w:r>
      <w:r>
        <w:t xml:space="preserve"> (</w:t>
      </w:r>
      <w:r>
        <w:rPr>
          <w:b/>
        </w:rPr>
        <w:t>NOTE</w:t>
      </w:r>
      <w:r>
        <w:t>: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rPr>
          <w:spacing w:val="-1"/>
        </w:rPr>
        <w:t>movement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determining</w:t>
      </w:r>
      <w:r>
        <w:rPr>
          <w:spacing w:val="-2"/>
        </w:rPr>
        <w:t xml:space="preserve"> </w:t>
      </w:r>
      <w:r>
        <w:rPr>
          <w:spacing w:val="-1"/>
        </w:rPr>
        <w:t>factor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nonuse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1"/>
        </w:rPr>
        <w:t>carrier</w:t>
      </w:r>
      <w:r>
        <w:t xml:space="preserve"> </w:t>
      </w:r>
      <w:r>
        <w:rPr>
          <w:spacing w:val="-1"/>
        </w:rPr>
        <w:t>because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ability to</w:t>
      </w:r>
      <w:r>
        <w:t xml:space="preserve"> </w:t>
      </w:r>
      <w:r>
        <w:rPr>
          <w:spacing w:val="-1"/>
        </w:rPr>
        <w:t>move</w:t>
      </w:r>
      <w:r>
        <w:t xml:space="preserve"> the</w:t>
      </w:r>
      <w:r>
        <w:rPr>
          <w:spacing w:val="-2"/>
        </w:rPr>
        <w:t xml:space="preserve"> </w:t>
      </w:r>
      <w:r>
        <w:t>pet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checked</w:t>
      </w:r>
      <w:r>
        <w:t xml:space="preserve"> </w:t>
      </w:r>
      <w:r>
        <w:rPr>
          <w:spacing w:val="-1"/>
        </w:rPr>
        <w:t>baggage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flight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traveler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91"/>
        </w:rPr>
        <w:t xml:space="preserve"> </w:t>
      </w:r>
      <w:r>
        <w:rPr>
          <w:spacing w:val="-1"/>
        </w:rPr>
        <w:t>exception,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traveler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the U.S.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1"/>
        </w:rPr>
        <w:t>exceeding</w:t>
      </w:r>
      <w:r>
        <w:t xml:space="preserve"> 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economical</w:t>
      </w:r>
      <w:r>
        <w:t xml:space="preserve"> </w:t>
      </w:r>
      <w:r>
        <w:rPr>
          <w:spacing w:val="-1"/>
        </w:rPr>
        <w:t>direct</w:t>
      </w:r>
      <w:r>
        <w:rPr>
          <w:spacing w:val="9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routing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airline</w:t>
      </w:r>
      <w:r>
        <w:t xml:space="preserve"> cost of</w:t>
      </w:r>
      <w:r>
        <w:rPr>
          <w:spacing w:val="-2"/>
        </w:rPr>
        <w:t xml:space="preserve"> </w:t>
      </w:r>
      <w:r>
        <w:rPr>
          <w:spacing w:val="-1"/>
        </w:rPr>
        <w:t>moving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pet(s));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ind w:right="360" w:hanging="54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contractor's</w:t>
      </w:r>
      <w:r>
        <w:rPr>
          <w:spacing w:val="1"/>
        </w:rPr>
        <w:t xml:space="preserve"> </w:t>
      </w:r>
      <w:r>
        <w:rPr>
          <w:spacing w:val="-1"/>
        </w:rPr>
        <w:t>flight</w:t>
      </w:r>
      <w: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inconsistent</w:t>
      </w:r>
      <w:r>
        <w:t xml:space="preserve"> 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hyperlink r:id="rId10" w:anchor="M581_1">
        <w:r>
          <w:rPr>
            <w:color w:val="800080"/>
            <w:u w:val="single" w:color="800080"/>
          </w:rPr>
          <w:t>14</w:t>
        </w:r>
        <w:r>
          <w:rPr>
            <w:color w:val="800080"/>
            <w:spacing w:val="-2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FAM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581.1</w:t>
        </w:r>
        <w:r>
          <w:rPr>
            <w:color w:val="800080"/>
            <w:spacing w:val="2"/>
            <w:u w:val="single" w:color="800080"/>
          </w:rPr>
          <w:t xml:space="preserve"> </w:t>
        </w:r>
      </w:hyperlink>
      <w:r>
        <w:rPr>
          <w:spacing w:val="-1"/>
        </w:rPr>
        <w:t>with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scheduling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rPr>
          <w:spacing w:val="-1"/>
        </w:rPr>
        <w:t>employee's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workweek;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ind w:right="217" w:hanging="540"/>
      </w:pPr>
      <w:r>
        <w:t xml:space="preserve">A </w:t>
      </w:r>
      <w:r>
        <w:rPr>
          <w:spacing w:val="-1"/>
        </w:rPr>
        <w:t>noncontract</w:t>
      </w:r>
      <w:r>
        <w:t xml:space="preserve"> </w:t>
      </w:r>
      <w:r>
        <w:rPr>
          <w:spacing w:val="-1"/>
        </w:rPr>
        <w:t>carrier</w:t>
      </w:r>
      <w:r>
        <w:rPr>
          <w:spacing w:val="-2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lower</w:t>
      </w:r>
      <w:r>
        <w:t xml:space="preserve"> fare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public,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lower</w:t>
      </w:r>
      <w:r>
        <w:t xml:space="preserve"> total</w:t>
      </w:r>
      <w:r>
        <w:rPr>
          <w:spacing w:val="-2"/>
        </w:rPr>
        <w:t xml:space="preserve"> </w:t>
      </w:r>
      <w:r>
        <w:t>trip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99"/>
        </w:rPr>
        <w:t xml:space="preserve"> </w:t>
      </w:r>
      <w:r>
        <w:t xml:space="preserve">U.S. </w:t>
      </w:r>
      <w:r>
        <w:rPr>
          <w:spacing w:val="-1"/>
        </w:rPr>
        <w:t>Government,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combined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transportation,</w:t>
      </w:r>
      <w:r>
        <w:rPr>
          <w:spacing w:val="-2"/>
        </w:rPr>
        <w:t xml:space="preserve"> </w:t>
      </w:r>
      <w:r>
        <w:rPr>
          <w:spacing w:val="-1"/>
        </w:rPr>
        <w:t>lodging,</w:t>
      </w:r>
      <w:r>
        <w:t xml:space="preserve"> </w:t>
      </w:r>
      <w:r>
        <w:rPr>
          <w:spacing w:val="-1"/>
        </w:rPr>
        <w:t>meals,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expenses.</w:t>
      </w:r>
      <w:r>
        <w:t xml:space="preserve"> </w:t>
      </w:r>
      <w:r>
        <w:rPr>
          <w:spacing w:val="1"/>
        </w:rPr>
        <w:t>(</w:t>
      </w:r>
      <w:r>
        <w:rPr>
          <w:b/>
          <w:spacing w:val="1"/>
        </w:rPr>
        <w:t>NOTE</w:t>
      </w:r>
      <w:r>
        <w:rPr>
          <w:spacing w:val="1"/>
        </w:rPr>
        <w:t>:</w:t>
      </w:r>
      <w:r>
        <w:t xml:space="preserve"> </w:t>
      </w:r>
      <w:r>
        <w:rPr>
          <w:spacing w:val="-1"/>
        </w:rPr>
        <w:t>This</w:t>
      </w:r>
      <w:r>
        <w:rPr>
          <w:spacing w:val="93"/>
        </w:rPr>
        <w:t xml:space="preserve"> </w:t>
      </w:r>
      <w:r>
        <w:rPr>
          <w:spacing w:val="-1"/>
        </w:rPr>
        <w:t>exception</w:t>
      </w:r>
      <w: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if a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carrier</w:t>
      </w:r>
      <w:r>
        <w:rPr>
          <w:spacing w:val="-2"/>
        </w:rPr>
        <w:t xml:space="preserve"> </w:t>
      </w:r>
      <w:r>
        <w:rPr>
          <w:spacing w:val="-1"/>
        </w:rPr>
        <w:t>offers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fare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seats available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fare,</w:t>
      </w:r>
      <w:r>
        <w:t xml:space="preserve"> or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lower</w:t>
      </w:r>
      <w:r>
        <w:t xml:space="preserve"> fare</w:t>
      </w:r>
      <w:r>
        <w:rPr>
          <w:spacing w:val="93"/>
        </w:rP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noncontract</w:t>
      </w:r>
      <w:r>
        <w:rPr>
          <w:spacing w:val="-2"/>
        </w:rPr>
        <w:t xml:space="preserve"> </w:t>
      </w:r>
      <w:r>
        <w:rPr>
          <w:spacing w:val="-1"/>
        </w:rPr>
        <w:t>carrier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restricted</w:t>
      </w:r>
      <w:r>
        <w:t xml:space="preserve"> to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military</w:t>
      </w:r>
      <w:r>
        <w:rPr>
          <w:spacing w:val="-2"/>
        </w:rPr>
        <w:t xml:space="preserve"> </w:t>
      </w:r>
      <w:r>
        <w:rPr>
          <w:spacing w:val="-1"/>
        </w:rPr>
        <w:t xml:space="preserve">travelers </w:t>
      </w:r>
      <w:r>
        <w:t xml:space="preserve">on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 xml:space="preserve">business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2"/>
        </w:rPr>
        <w:t>only</w:t>
      </w:r>
      <w:r>
        <w:t xml:space="preserve"> be</w:t>
      </w:r>
      <w:r>
        <w:rPr>
          <w:spacing w:val="107"/>
        </w:rPr>
        <w:t xml:space="preserve"> </w:t>
      </w:r>
      <w:r>
        <w:rPr>
          <w:spacing w:val="-1"/>
        </w:rPr>
        <w:t>purchased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Form</w:t>
      </w:r>
      <w:r>
        <w:rPr>
          <w:spacing w:val="3"/>
        </w:rPr>
        <w:t xml:space="preserve"> </w:t>
      </w:r>
      <w:r>
        <w:rPr>
          <w:b/>
          <w:i/>
          <w:color w:val="FF0000"/>
          <w:spacing w:val="-1"/>
        </w:rPr>
        <w:t>SF</w:t>
      </w:r>
      <w:r>
        <w:rPr>
          <w:spacing w:val="-1"/>
        </w:rPr>
        <w:t>-1169,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(GTR),</w:t>
      </w:r>
      <w:r>
        <w:t xml:space="preserve"> </w:t>
      </w:r>
      <w:r>
        <w:rPr>
          <w:spacing w:val="-1"/>
        </w:rPr>
        <w:t>contractor-issued</w:t>
      </w:r>
      <w:r>
        <w:rPr>
          <w:spacing w:val="-2"/>
        </w:rPr>
        <w:t xml:space="preserve"> </w:t>
      </w:r>
      <w:r>
        <w:rPr>
          <w:spacing w:val="-1"/>
        </w:rPr>
        <w:t>charge</w:t>
      </w:r>
      <w:r>
        <w:rPr>
          <w:spacing w:val="-2"/>
        </w:rPr>
        <w:t xml:space="preserve"> </w:t>
      </w:r>
      <w:r>
        <w:rPr>
          <w:spacing w:val="-1"/>
        </w:rPr>
        <w:t>card</w:t>
      </w:r>
      <w:r>
        <w:t xml:space="preserve"> or</w:t>
      </w:r>
      <w:r>
        <w:rPr>
          <w:spacing w:val="121"/>
        </w:rPr>
        <w:t xml:space="preserve"> </w:t>
      </w:r>
      <w:r>
        <w:rPr>
          <w:spacing w:val="-1"/>
        </w:rPr>
        <w:t>centrally</w:t>
      </w:r>
      <w:r>
        <w:rPr>
          <w:spacing w:val="-2"/>
        </w:rPr>
        <w:t xml:space="preserve"> </w:t>
      </w:r>
      <w:r>
        <w:rPr>
          <w:spacing w:val="-1"/>
        </w:rPr>
        <w:t>billed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(e.g.,</w:t>
      </w:r>
      <w:r>
        <w:rPr>
          <w:spacing w:val="-2"/>
        </w:rPr>
        <w:t xml:space="preserve"> YDG,</w:t>
      </w:r>
      <w:r>
        <w:rPr>
          <w:spacing w:val="2"/>
        </w:rPr>
        <w:t xml:space="preserve"> </w:t>
      </w:r>
      <w:r>
        <w:rPr>
          <w:spacing w:val="-2"/>
        </w:rPr>
        <w:t>MDG,</w:t>
      </w:r>
      <w:r>
        <w:t xml:space="preserve"> </w:t>
      </w:r>
      <w:r>
        <w:rPr>
          <w:spacing w:val="-1"/>
        </w:rPr>
        <w:t>ODG,</w:t>
      </w:r>
      <w:r>
        <w:t xml:space="preserve"> </w:t>
      </w:r>
      <w:r>
        <w:rPr>
          <w:spacing w:val="-1"/>
        </w:rPr>
        <w:t>VDG,</w:t>
      </w:r>
      <w:r>
        <w:t xml:space="preserve"> and similar</w:t>
      </w:r>
      <w:r>
        <w:rPr>
          <w:spacing w:val="-3"/>
        </w:rPr>
        <w:t xml:space="preserve"> </w:t>
      </w:r>
      <w:r>
        <w:rPr>
          <w:spacing w:val="-1"/>
        </w:rPr>
        <w:t>fares));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ind w:left="770" w:hanging="270"/>
      </w:pPr>
      <w:r>
        <w:t>Rail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available,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such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mission</w:t>
      </w:r>
      <w:r>
        <w:rPr>
          <w:spacing w:val="-2"/>
        </w:rPr>
        <w:t xml:space="preserve"> </w:t>
      </w:r>
      <w:r>
        <w:rPr>
          <w:spacing w:val="-1"/>
        </w:rPr>
        <w:t>requirements;</w:t>
      </w:r>
      <w:r>
        <w:t xml:space="preserve"> or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spacing w:before="122"/>
        <w:ind w:right="360" w:hanging="540"/>
      </w:pPr>
      <w:r>
        <w:rPr>
          <w:spacing w:val="-1"/>
        </w:rPr>
        <w:t>Smoking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permitted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flight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nonsmoking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aircraft</w:t>
      </w:r>
      <w:r>
        <w:t xml:space="preserve"> </w:t>
      </w:r>
      <w:r>
        <w:rPr>
          <w:spacing w:val="-1"/>
        </w:rPr>
        <w:t>for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flight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to</w:t>
      </w:r>
      <w:r>
        <w:rPr>
          <w:spacing w:val="105"/>
        </w:rPr>
        <w:t xml:space="preserve"> </w:t>
      </w:r>
      <w:r>
        <w:t xml:space="preserve">the </w:t>
      </w:r>
      <w:r>
        <w:rPr>
          <w:spacing w:val="-1"/>
        </w:rPr>
        <w:t>passenger.</w:t>
      </w:r>
    </w:p>
    <w:p w:rsidR="00D30841" w:rsidRDefault="004F675D">
      <w:pPr>
        <w:pStyle w:val="BodyText"/>
        <w:numPr>
          <w:ilvl w:val="0"/>
          <w:numId w:val="1"/>
        </w:numPr>
        <w:tabs>
          <w:tab w:val="left" w:pos="342"/>
        </w:tabs>
        <w:ind w:right="432" w:hanging="360"/>
      </w:pPr>
      <w:r>
        <w:t>If a</w:t>
      </w:r>
      <w:r>
        <w:rPr>
          <w:spacing w:val="-2"/>
        </w:rPr>
        <w:t xml:space="preserve"> </w:t>
      </w:r>
      <w:r>
        <w:rPr>
          <w:spacing w:val="-1"/>
        </w:rPr>
        <w:t>noncontract</w:t>
      </w:r>
      <w:r>
        <w:t xml:space="preserve"> </w:t>
      </w:r>
      <w:r>
        <w:rPr>
          <w:spacing w:val="-1"/>
        </w:rPr>
        <w:t>carrier</w:t>
      </w:r>
      <w:r>
        <w:rPr>
          <w:spacing w:val="-2"/>
        </w:rPr>
        <w:t xml:space="preserve"> </w:t>
      </w:r>
      <w:r>
        <w:rPr>
          <w:spacing w:val="-1"/>
        </w:rPr>
        <w:t>flight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paragraph</w:t>
      </w:r>
      <w:r>
        <w:t xml:space="preserve"> a (1),</w:t>
      </w:r>
      <w:r>
        <w:rPr>
          <w:spacing w:val="-2"/>
        </w:rPr>
        <w:t xml:space="preserve"> </w:t>
      </w:r>
      <w:r>
        <w:t xml:space="preserve">(2), </w:t>
      </w:r>
      <w:r>
        <w:rPr>
          <w:spacing w:val="-1"/>
        </w:rPr>
        <w:t>or</w:t>
      </w:r>
      <w:r>
        <w:t xml:space="preserve"> (3)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 section</w:t>
      </w:r>
      <w:r>
        <w:t xml:space="preserve"> 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selected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travel,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traveler</w:t>
      </w:r>
      <w:r>
        <w:rPr>
          <w:spacing w:val="-2"/>
        </w:rPr>
        <w:t xml:space="preserve"> </w:t>
      </w:r>
      <w:r>
        <w:t>is</w:t>
      </w:r>
      <w:r>
        <w:rPr>
          <w:spacing w:val="101"/>
        </w:rPr>
        <w:t xml:space="preserve"> </w:t>
      </w:r>
      <w:r>
        <w:rPr>
          <w:spacing w:val="-1"/>
        </w:rPr>
        <w:t>required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spacing w:val="-1"/>
        </w:rPr>
        <w:t>AID</w:t>
      </w:r>
      <w:r>
        <w:t xml:space="preserve"> 522-4,</w:t>
      </w:r>
      <w:r>
        <w:rPr>
          <w:spacing w:val="-2"/>
        </w:rPr>
        <w:t xml:space="preserve"> </w:t>
      </w: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Certificate</w:t>
      </w:r>
      <w:r>
        <w:t xml:space="preserve"> for </w:t>
      </w:r>
      <w:r>
        <w:rPr>
          <w:spacing w:val="-1"/>
        </w:rPr>
        <w:t>Using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Noncontract</w:t>
      </w:r>
      <w:r>
        <w:t xml:space="preserve"> Air</w:t>
      </w:r>
      <w:r>
        <w:rPr>
          <w:spacing w:val="-2"/>
        </w:rPr>
        <w:t xml:space="preserve"> </w:t>
      </w:r>
      <w:r>
        <w:t xml:space="preserve">Carrier. </w:t>
      </w:r>
      <w:r>
        <w:rPr>
          <w:spacing w:val="-1"/>
        </w:rPr>
        <w:t>See</w:t>
      </w:r>
      <w:r>
        <w:rPr>
          <w:spacing w:val="6"/>
        </w:rPr>
        <w:t xml:space="preserve"> </w:t>
      </w:r>
      <w:hyperlink r:id="rId11" w:anchor="M543_1">
        <w:r>
          <w:rPr>
            <w:color w:val="800080"/>
            <w:u w:val="single" w:color="800080"/>
          </w:rPr>
          <w:t>14</w:t>
        </w:r>
        <w:r>
          <w:rPr>
            <w:color w:val="800080"/>
            <w:spacing w:val="-2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FAM</w:t>
        </w:r>
        <w:r>
          <w:rPr>
            <w:color w:val="800080"/>
            <w:spacing w:val="-4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543.1</w:t>
        </w:r>
        <w:r>
          <w:t>.</w:t>
        </w:r>
      </w:hyperlink>
    </w:p>
    <w:p w:rsidR="00D30841" w:rsidRDefault="004F675D">
      <w:pPr>
        <w:pStyle w:val="BodyText"/>
        <w:numPr>
          <w:ilvl w:val="0"/>
          <w:numId w:val="1"/>
        </w:numPr>
        <w:tabs>
          <w:tab w:val="left" w:pos="332"/>
        </w:tabs>
        <w:spacing w:before="123" w:line="237" w:lineRule="auto"/>
        <w:ind w:right="260" w:hanging="360"/>
        <w:jc w:val="both"/>
      </w:pPr>
      <w:r>
        <w:t xml:space="preserve">If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1"/>
        </w:rPr>
        <w:t>carrier</w:t>
      </w:r>
      <w:r>
        <w:t xml:space="preserve"> </w:t>
      </w:r>
      <w:r>
        <w:rPr>
          <w:spacing w:val="-1"/>
        </w:rPr>
        <w:t xml:space="preserve">offers </w:t>
      </w:r>
      <w:r>
        <w:t xml:space="preserve">a </w:t>
      </w:r>
      <w:r>
        <w:rPr>
          <w:spacing w:val="-1"/>
        </w:rPr>
        <w:t>lower</w:t>
      </w:r>
      <w:r>
        <w:t xml:space="preserve"> cost,</w:t>
      </w:r>
      <w:r>
        <w:rPr>
          <w:spacing w:val="-2"/>
        </w:rPr>
        <w:t xml:space="preserve"> </w:t>
      </w:r>
      <w:r>
        <w:rPr>
          <w:spacing w:val="-1"/>
        </w:rPr>
        <w:t>capacity-controlled,</w:t>
      </w:r>
      <w:r>
        <w:t xml:space="preserve"> </w:t>
      </w:r>
      <w:r>
        <w:rPr>
          <w:spacing w:val="-1"/>
        </w:rPr>
        <w:t xml:space="preserve">coach-class </w:t>
      </w:r>
      <w:r>
        <w:t>contract</w:t>
      </w:r>
      <w:r>
        <w:rPr>
          <w:spacing w:val="-2"/>
        </w:rPr>
        <w:t xml:space="preserve"> </w:t>
      </w:r>
      <w:r>
        <w:t xml:space="preserve">fare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MCA,</w:t>
      </w:r>
      <w:r>
        <w:t xml:space="preserve"> </w:t>
      </w:r>
      <w:r>
        <w:rPr>
          <w:spacing w:val="-1"/>
        </w:rPr>
        <w:t>QCA,</w:t>
      </w:r>
      <w:r>
        <w:t xml:space="preserve"> VCA, etc.), or</w:t>
      </w:r>
      <w:r>
        <w:rPr>
          <w:spacing w:val="-3"/>
        </w:rPr>
        <w:t xml:space="preserve"> </w:t>
      </w:r>
      <w:r>
        <w:t>a lower-cost,</w:t>
      </w:r>
      <w:r>
        <w:rPr>
          <w:spacing w:val="85"/>
        </w:rPr>
        <w:t xml:space="preserve"> </w:t>
      </w:r>
      <w:r>
        <w:rPr>
          <w:spacing w:val="-1"/>
        </w:rPr>
        <w:t>unrestricted</w:t>
      </w:r>
      <w:r>
        <w:rPr>
          <w:spacing w:val="-2"/>
        </w:rPr>
        <w:t xml:space="preserve"> </w:t>
      </w:r>
      <w:r>
        <w:rPr>
          <w:spacing w:val="-1"/>
        </w:rPr>
        <w:t xml:space="preserve">coach-class </w:t>
      </w:r>
      <w:r>
        <w:t>fare,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unrestricted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fares</w:t>
      </w:r>
      <w:r>
        <w:rPr>
          <w:spacing w:val="-2"/>
        </w:rPr>
        <w:t xml:space="preserve"> </w:t>
      </w:r>
      <w:r>
        <w:rPr>
          <w:spacing w:val="-1"/>
        </w:rPr>
        <w:t>(YCA),</w:t>
      </w:r>
      <w:r>
        <w:t xml:space="preserve"> the </w:t>
      </w:r>
      <w:r>
        <w:rPr>
          <w:spacing w:val="-1"/>
        </w:rPr>
        <w:t>traveler</w:t>
      </w:r>
      <w:r>
        <w:rPr>
          <w:spacing w:val="8"/>
        </w:rPr>
        <w:t xml:space="preserve"> </w:t>
      </w:r>
      <w:r>
        <w:rPr>
          <w:i/>
          <w:color w:val="8A008A"/>
          <w:spacing w:val="-1"/>
        </w:rPr>
        <w:t>must</w:t>
      </w:r>
      <w:r>
        <w:rPr>
          <w:i/>
          <w:color w:val="8A008A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lower-cost</w:t>
      </w:r>
      <w:r>
        <w:rPr>
          <w:spacing w:val="125"/>
        </w:rPr>
        <w:t xml:space="preserve"> </w:t>
      </w:r>
      <w:r>
        <w:t xml:space="preserve">fare </w:t>
      </w:r>
      <w:r>
        <w:rPr>
          <w:spacing w:val="-1"/>
        </w:rPr>
        <w:t>when</w:t>
      </w:r>
      <w:r>
        <w:t xml:space="preserve"> it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 xml:space="preserve"> available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  <w:color w:val="8A008A"/>
          <w:spacing w:val="-1"/>
        </w:rPr>
        <w:t xml:space="preserve">meets </w:t>
      </w:r>
      <w:r>
        <w:rPr>
          <w:spacing w:val="-1"/>
        </w:rPr>
        <w:t>mission</w:t>
      </w:r>
      <w:r>
        <w:t xml:space="preserve"> </w:t>
      </w:r>
      <w:r>
        <w:rPr>
          <w:spacing w:val="-1"/>
        </w:rPr>
        <w:t>requirements.</w:t>
      </w:r>
    </w:p>
    <w:p w:rsidR="00D30841" w:rsidRDefault="004F675D">
      <w:pPr>
        <w:pStyle w:val="BodyText"/>
        <w:numPr>
          <w:ilvl w:val="0"/>
          <w:numId w:val="1"/>
        </w:numPr>
        <w:tabs>
          <w:tab w:val="left" w:pos="337"/>
        </w:tabs>
        <w:spacing w:before="122"/>
        <w:ind w:left="336" w:hanging="196"/>
      </w:pPr>
      <w:r>
        <w:t xml:space="preserve">When </w:t>
      </w:r>
      <w:r>
        <w:rPr>
          <w:spacing w:val="-1"/>
        </w:rPr>
        <w:t>departing</w:t>
      </w:r>
      <w:r>
        <w:t xml:space="preserve"> </w:t>
      </w:r>
      <w:r>
        <w:rPr>
          <w:spacing w:val="-1"/>
        </w:rPr>
        <w:t xml:space="preserve">from </w:t>
      </w:r>
      <w:r>
        <w:t xml:space="preserve">or </w:t>
      </w:r>
      <w:r>
        <w:rPr>
          <w:spacing w:val="-1"/>
        </w:rPr>
        <w:t>arriving</w:t>
      </w:r>
      <w:r>
        <w:t xml:space="preserve"> at a</w:t>
      </w:r>
      <w:r>
        <w:rPr>
          <w:spacing w:val="-2"/>
        </w:rPr>
        <w:t xml:space="preserve"> </w:t>
      </w:r>
      <w:r>
        <w:t xml:space="preserve">U.S. </w:t>
      </w:r>
      <w:r>
        <w:rPr>
          <w:spacing w:val="-1"/>
        </w:rPr>
        <w:t>metropolitan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multiple</w:t>
      </w:r>
      <w:r>
        <w:t xml:space="preserve"> </w:t>
      </w:r>
      <w:r>
        <w:rPr>
          <w:spacing w:val="-1"/>
        </w:rPr>
        <w:t>airports: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spacing w:before="122"/>
        <w:ind w:right="217" w:hanging="540"/>
      </w:pPr>
      <w:proofErr w:type="spellStart"/>
      <w:r>
        <w:t>ForU.S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domestic travel,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city-pair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airport</w:t>
      </w:r>
      <w:r>
        <w:t xml:space="preserve"> </w:t>
      </w:r>
      <w:r>
        <w:rPr>
          <w:spacing w:val="-1"/>
        </w:rPr>
        <w:t xml:space="preserve">specific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traveler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airport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suits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travelers</w:t>
      </w:r>
      <w:r>
        <w:rPr>
          <w:spacing w:val="93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rPr>
          <w:spacing w:val="-1"/>
        </w:rPr>
        <w:t>effective;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ind w:right="360" w:hanging="540"/>
      </w:pPr>
      <w:proofErr w:type="spellStart"/>
      <w:r>
        <w:t>For</w:t>
      </w:r>
      <w:r>
        <w:rPr>
          <w:spacing w:val="-1"/>
        </w:rPr>
        <w:t>international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city-pair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 xml:space="preserve">is </w:t>
      </w:r>
      <w:r>
        <w:t>city</w:t>
      </w:r>
      <w:r>
        <w:rPr>
          <w:spacing w:val="-1"/>
        </w:rPr>
        <w:t xml:space="preserve"> specific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generally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airport</w:t>
      </w:r>
      <w:r>
        <w:t xml:space="preserve"> is</w:t>
      </w:r>
      <w:r>
        <w:rPr>
          <w:spacing w:val="-1"/>
        </w:rPr>
        <w:t xml:space="preserve"> identified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t>use.</w:t>
      </w:r>
      <w:r>
        <w:rPr>
          <w:spacing w:val="-4"/>
        </w:rPr>
        <w:t xml:space="preserve"> </w:t>
      </w:r>
      <w:r>
        <w:t>Should</w:t>
      </w:r>
      <w:r>
        <w:rPr>
          <w:spacing w:val="9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rPr>
          <w:spacing w:val="-1"/>
        </w:rPr>
        <w:t>carriers provide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to/from multiple</w:t>
      </w:r>
      <w:r>
        <w:t xml:space="preserve"> </w:t>
      </w:r>
      <w:r>
        <w:rPr>
          <w:spacing w:val="-1"/>
        </w:rPr>
        <w:t>city airports,</w:t>
      </w:r>
      <w:r>
        <w:rPr>
          <w:spacing w:val="-2"/>
        </w:rPr>
        <w:t xml:space="preserve"> </w:t>
      </w:r>
      <w:r>
        <w:t xml:space="preserve">the traveler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transit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airport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choice;</w:t>
      </w:r>
      <w:r>
        <w:t xml:space="preserve"> </w:t>
      </w:r>
      <w:r>
        <w:rPr>
          <w:spacing w:val="-1"/>
        </w:rPr>
        <w:t>however,</w:t>
      </w:r>
      <w:r>
        <w:t xml:space="preserve"> the</w:t>
      </w:r>
      <w:r>
        <w:rPr>
          <w:spacing w:val="101"/>
        </w:rPr>
        <w:t xml:space="preserve"> </w:t>
      </w:r>
      <w:r>
        <w:rPr>
          <w:spacing w:val="-1"/>
        </w:rPr>
        <w:t>traveler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the</w:t>
      </w:r>
      <w:r>
        <w:t xml:space="preserve"> least</w:t>
      </w:r>
      <w:r>
        <w:rPr>
          <w:spacing w:val="-2"/>
        </w:rPr>
        <w:t xml:space="preserve"> </w:t>
      </w:r>
      <w:r>
        <w:rPr>
          <w:spacing w:val="-1"/>
        </w:rPr>
        <w:t>costly</w:t>
      </w:r>
      <w:r>
        <w:rPr>
          <w:spacing w:val="-2"/>
        </w:rPr>
        <w:t xml:space="preserve"> </w:t>
      </w:r>
      <w:r>
        <w:t xml:space="preserve">fare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to/from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metropolitan</w:t>
      </w:r>
      <w:r>
        <w:rPr>
          <w:spacing w:val="99"/>
        </w:rPr>
        <w:t xml:space="preserve"> </w:t>
      </w:r>
      <w:r>
        <w:t xml:space="preserve">area; </w:t>
      </w:r>
      <w:r>
        <w:rPr>
          <w:spacing w:val="-1"/>
        </w:rPr>
        <w:t>and</w:t>
      </w:r>
    </w:p>
    <w:p w:rsidR="00D30841" w:rsidRDefault="004F675D">
      <w:pPr>
        <w:pStyle w:val="BodyText"/>
        <w:numPr>
          <w:ilvl w:val="1"/>
          <w:numId w:val="1"/>
        </w:numPr>
        <w:tabs>
          <w:tab w:val="left" w:pos="771"/>
        </w:tabs>
        <w:ind w:right="256" w:hanging="540"/>
      </w:pPr>
      <w:r>
        <w:rPr>
          <w:spacing w:val="-1"/>
        </w:rPr>
        <w:t>Cities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multiple</w:t>
      </w:r>
      <w:r>
        <w:rPr>
          <w:spacing w:val="-2"/>
        </w:rPr>
        <w:t xml:space="preserve"> </w:t>
      </w:r>
      <w:r>
        <w:rPr>
          <w:spacing w:val="-1"/>
        </w:rPr>
        <w:t>airports include</w:t>
      </w:r>
      <w:r>
        <w:rPr>
          <w:spacing w:val="-2"/>
        </w:rPr>
        <w:t xml:space="preserve"> </w:t>
      </w:r>
      <w:r>
        <w:rPr>
          <w:spacing w:val="-1"/>
        </w:rPr>
        <w:t>Chicago,</w:t>
      </w:r>
      <w:r>
        <w:t xml:space="preserve"> </w:t>
      </w:r>
      <w:r>
        <w:rPr>
          <w:spacing w:val="-1"/>
        </w:rPr>
        <w:t>Dallas/Fort</w:t>
      </w:r>
      <w:r>
        <w:rPr>
          <w:spacing w:val="3"/>
        </w:rPr>
        <w:t xml:space="preserve"> </w:t>
      </w:r>
      <w:r>
        <w:t xml:space="preserve">Worth, </w:t>
      </w:r>
      <w:r>
        <w:rPr>
          <w:spacing w:val="-1"/>
        </w:rPr>
        <w:t>Detroit,</w:t>
      </w:r>
      <w:r>
        <w:t xml:space="preserve"> </w:t>
      </w:r>
      <w:r>
        <w:rPr>
          <w:spacing w:val="-1"/>
        </w:rPr>
        <w:t>Houston,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Angeles,</w:t>
      </w:r>
      <w:r>
        <w:t xml:space="preserve"> New</w:t>
      </w:r>
      <w:r>
        <w:rPr>
          <w:spacing w:val="-3"/>
        </w:rPr>
        <w:t xml:space="preserve"> </w:t>
      </w:r>
      <w:r>
        <w:rPr>
          <w:spacing w:val="-1"/>
        </w:rPr>
        <w:t>York,</w:t>
      </w:r>
      <w:r>
        <w:t xml:space="preserve"> San </w:t>
      </w:r>
      <w:r>
        <w:rPr>
          <w:spacing w:val="-1"/>
        </w:rPr>
        <w:t>Francisco,</w:t>
      </w:r>
      <w:r>
        <w:rPr>
          <w:spacing w:val="-2"/>
        </w:rPr>
        <w:t xml:space="preserve"> </w:t>
      </w:r>
      <w:r>
        <w:t>and</w:t>
      </w:r>
      <w:r>
        <w:rPr>
          <w:spacing w:val="119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DC.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GSA</w:t>
      </w:r>
      <w:r>
        <w:t xml:space="preserve"> </w:t>
      </w:r>
      <w:r>
        <w:rPr>
          <w:spacing w:val="-1"/>
        </w:rPr>
        <w:t>city-pair</w:t>
      </w:r>
      <w:r>
        <w:t xml:space="preserve"> fare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 xml:space="preserve">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classify Miami/Ft.</w:t>
      </w:r>
      <w:r>
        <w:rPr>
          <w:spacing w:val="-2"/>
        </w:rPr>
        <w:t xml:space="preserve"> </w:t>
      </w:r>
      <w:r>
        <w:rPr>
          <w:spacing w:val="-1"/>
        </w:rPr>
        <w:t>Lauderdale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metropolitan</w:t>
      </w:r>
      <w:r>
        <w:t xml:space="preserve"> </w:t>
      </w:r>
      <w:r>
        <w:rPr>
          <w:spacing w:val="-1"/>
        </w:rPr>
        <w:t>area.</w:t>
      </w:r>
      <w:r>
        <w:rPr>
          <w:spacing w:val="119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travelers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costly</w:t>
      </w:r>
      <w:r>
        <w:rPr>
          <w:spacing w:val="-2"/>
        </w:rPr>
        <w:t xml:space="preserve"> </w:t>
      </w:r>
      <w:r>
        <w:t xml:space="preserve">fare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for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conjunction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the</w:t>
      </w:r>
      <w:r>
        <w:rPr>
          <w:spacing w:val="8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economical</w:t>
      </w:r>
      <w:r>
        <w:rPr>
          <w:spacing w:val="-2"/>
        </w:rPr>
        <w:t xml:space="preserve"> </w:t>
      </w:r>
      <w:r>
        <w:rPr>
          <w:spacing w:val="-1"/>
        </w:rPr>
        <w:t>ground</w:t>
      </w:r>
      <w:r>
        <w:t xml:space="preserve"> </w:t>
      </w:r>
      <w:r>
        <w:rPr>
          <w:spacing w:val="-1"/>
        </w:rPr>
        <w:t>transportation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to/from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Miami/Ft</w:t>
      </w:r>
      <w:r>
        <w:rPr>
          <w:spacing w:val="-2"/>
        </w:rPr>
        <w:t xml:space="preserve"> </w:t>
      </w:r>
      <w:r>
        <w:rPr>
          <w:spacing w:val="-1"/>
        </w:rPr>
        <w:t>Lauderdale</w:t>
      </w:r>
      <w:r>
        <w:t xml:space="preserve"> </w:t>
      </w:r>
      <w:r>
        <w:rPr>
          <w:spacing w:val="-1"/>
        </w:rPr>
        <w:t>area.</w:t>
      </w:r>
    </w:p>
    <w:p w:rsidR="00D30841" w:rsidRDefault="004F675D">
      <w:pPr>
        <w:pStyle w:val="BodyText"/>
        <w:numPr>
          <w:ilvl w:val="0"/>
          <w:numId w:val="1"/>
        </w:numPr>
        <w:tabs>
          <w:tab w:val="left" w:pos="342"/>
        </w:tabs>
        <w:ind w:right="217" w:hanging="360"/>
      </w:pPr>
      <w:r>
        <w:rPr>
          <w:spacing w:val="-1"/>
        </w:rPr>
        <w:t>Absent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rPr>
          <w:spacing w:val="-1"/>
        </w:rPr>
        <w:t>carriers</w:t>
      </w:r>
      <w:r>
        <w:rPr>
          <w:spacing w:val="-4"/>
        </w:rPr>
        <w:t xml:space="preserve"> </w:t>
      </w:r>
      <w:r>
        <w:rPr>
          <w:spacing w:val="-1"/>
        </w:rPr>
        <w:t>offering</w:t>
      </w:r>
      <w: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</w:t>
      </w:r>
      <w:r>
        <w:t xml:space="preserve">city-pair </w:t>
      </w:r>
      <w:r>
        <w:rPr>
          <w:spacing w:val="-1"/>
        </w:rPr>
        <w:t>fares</w:t>
      </w:r>
      <w:r>
        <w:rPr>
          <w:spacing w:val="1"/>
        </w:rPr>
        <w:t xml:space="preserve"> </w:t>
      </w:r>
      <w:r>
        <w:rPr>
          <w:spacing w:val="-1"/>
        </w:rPr>
        <w:t>to/from</w:t>
      </w:r>
      <w:r>
        <w:rPr>
          <w:spacing w:val="1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rPr>
          <w:spacing w:val="-1"/>
        </w:rPr>
        <w:t>metropolitan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t xml:space="preserve"> travelers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costly</w:t>
      </w:r>
      <w:r>
        <w:rPr>
          <w:spacing w:val="-2"/>
        </w:rPr>
        <w:t xml:space="preserve"> </w:t>
      </w:r>
      <w:r>
        <w:t>fare</w:t>
      </w:r>
      <w:r>
        <w:rPr>
          <w:spacing w:val="101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travel</w:t>
      </w:r>
      <w:r>
        <w:rPr>
          <w:spacing w:val="-2"/>
        </w:rPr>
        <w:t xml:space="preserve"> </w:t>
      </w:r>
      <w:r>
        <w:rPr>
          <w:spacing w:val="-1"/>
        </w:rPr>
        <w:t>to/from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U.S. </w:t>
      </w:r>
      <w:r>
        <w:rPr>
          <w:spacing w:val="-1"/>
        </w:rPr>
        <w:t>metropolitan</w:t>
      </w:r>
      <w:r>
        <w:rPr>
          <w:spacing w:val="-2"/>
        </w:rPr>
        <w:t xml:space="preserve"> </w:t>
      </w:r>
      <w:r>
        <w:t>area.</w:t>
      </w:r>
    </w:p>
    <w:p w:rsidR="00D30841" w:rsidRDefault="004F675D">
      <w:pPr>
        <w:pStyle w:val="BodyText"/>
        <w:numPr>
          <w:ilvl w:val="0"/>
          <w:numId w:val="1"/>
        </w:numPr>
        <w:tabs>
          <w:tab w:val="left" w:pos="291"/>
        </w:tabs>
        <w:ind w:right="256" w:hanging="360"/>
      </w:pPr>
      <w:r>
        <w:t xml:space="preserve">In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traveler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t xml:space="preserve"> to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rPr>
          <w:spacing w:val="-1"/>
        </w:rPr>
        <w:t>judgment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minimizing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consistent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accomplishing</w:t>
      </w:r>
      <w:r>
        <w:rPr>
          <w:spacing w:val="95"/>
        </w:rPr>
        <w:t xml:space="preserve"> </w:t>
      </w:r>
      <w:r>
        <w:t xml:space="preserve">the </w:t>
      </w:r>
      <w:r>
        <w:rPr>
          <w:spacing w:val="-1"/>
        </w:rPr>
        <w:t>mission</w:t>
      </w:r>
      <w:r>
        <w:t xml:space="preserve"> in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manner.</w:t>
      </w:r>
    </w:p>
    <w:p w:rsidR="00D30841" w:rsidRDefault="004F675D">
      <w:pPr>
        <w:pStyle w:val="BodyText"/>
        <w:numPr>
          <w:ilvl w:val="0"/>
          <w:numId w:val="1"/>
        </w:numPr>
        <w:tabs>
          <w:tab w:val="left" w:pos="342"/>
        </w:tabs>
        <w:spacing w:before="120"/>
        <w:ind w:left="341" w:hanging="201"/>
      </w:pPr>
      <w:r>
        <w:rPr>
          <w:spacing w:val="-1"/>
        </w:rPr>
        <w:t>Travelers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authorized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use</w:t>
      </w:r>
      <w:r>
        <w:t xml:space="preserve"> U.S.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rates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conducting</w:t>
      </w:r>
      <w:r>
        <w:t xml:space="preserve"> </w:t>
      </w:r>
      <w:r>
        <w:rPr>
          <w:spacing w:val="-1"/>
        </w:rPr>
        <w:t>indirect</w:t>
      </w:r>
      <w:r>
        <w:t xml:space="preserve"> </w:t>
      </w:r>
      <w:r>
        <w:rPr>
          <w:spacing w:val="-1"/>
        </w:rPr>
        <w:t>travel.</w:t>
      </w:r>
    </w:p>
    <w:sectPr w:rsidR="00D30841">
      <w:pgSz w:w="12240" w:h="15840"/>
      <w:pgMar w:top="1100" w:right="560" w:bottom="1200" w:left="580" w:header="269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58" w:rsidRDefault="00E62458">
      <w:r>
        <w:separator/>
      </w:r>
    </w:p>
  </w:endnote>
  <w:endnote w:type="continuationSeparator" w:id="0">
    <w:p w:rsidR="00E62458" w:rsidRDefault="00E6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41" w:rsidRDefault="00DE142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208" behindDoc="1" locked="0" layoutInCell="1" allowOverlap="1">
              <wp:simplePos x="0" y="0"/>
              <wp:positionH relativeFrom="page">
                <wp:posOffset>6663690</wp:posOffset>
              </wp:positionH>
              <wp:positionV relativeFrom="page">
                <wp:posOffset>9277350</wp:posOffset>
              </wp:positionV>
              <wp:extent cx="666750" cy="177800"/>
              <wp:effectExtent l="0" t="0" r="381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841" w:rsidRDefault="004F675D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285E">
                            <w:rPr>
                              <w:rFonts w:ascii="Calibri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4.7pt;margin-top:730.5pt;width:52.5pt;height:14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52sg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" filled="f" stroked="f">
              <v:textbox inset="0,0,0,0">
                <w:txbxContent>
                  <w:p w:rsidR="00D30841" w:rsidRDefault="004F675D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Page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285E">
                      <w:rPr>
                        <w:rFonts w:ascii="Calibri"/>
                        <w:b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2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9443720</wp:posOffset>
              </wp:positionV>
              <wp:extent cx="786765" cy="127635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841" w:rsidRDefault="004F675D">
                          <w:pPr>
                            <w:spacing w:before="1"/>
                            <w:ind w:left="20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16"/>
                            </w:rPr>
                            <w:t>AID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16"/>
                            </w:rPr>
                            <w:t>522-4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16"/>
                            </w:rPr>
                            <w:t>(06/201</w:t>
                          </w:r>
                          <w:r w:rsidR="009B1247">
                            <w:rPr>
                              <w:rFonts w:ascii="Arial Narrow"/>
                              <w:b/>
                              <w:i/>
                              <w:spacing w:val="-1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Arial Narrow"/>
                              <w:b/>
                              <w:i/>
                              <w:spacing w:val="-1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pt;margin-top:743.6pt;width:61.95pt;height:10.05pt;z-index:-14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PW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" filled="f" stroked="f">
              <v:textbox inset="0,0,0,0">
                <w:txbxContent>
                  <w:p w:rsidR="00D30841" w:rsidRDefault="004F675D">
                    <w:pPr>
                      <w:spacing w:before="1"/>
                      <w:ind w:left="20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/>
                        <w:b/>
                        <w:i/>
                        <w:spacing w:val="-1"/>
                        <w:sz w:val="16"/>
                      </w:rPr>
                      <w:t>AID</w:t>
                    </w:r>
                    <w:r>
                      <w:rPr>
                        <w:rFonts w:ascii="Arial Narrow"/>
                        <w:b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16"/>
                      </w:rPr>
                      <w:t>522-4</w:t>
                    </w:r>
                    <w:r>
                      <w:rPr>
                        <w:rFonts w:ascii="Arial Narrow"/>
                        <w:b/>
                        <w:i/>
                        <w:sz w:val="16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16"/>
                      </w:rPr>
                      <w:t>(06/201</w:t>
                    </w:r>
                    <w:r w:rsidR="009B1247">
                      <w:rPr>
                        <w:rFonts w:ascii="Arial Narrow"/>
                        <w:b/>
                        <w:i/>
                        <w:spacing w:val="-1"/>
                        <w:sz w:val="16"/>
                      </w:rPr>
                      <w:t>8</w:t>
                    </w:r>
                    <w:r>
                      <w:rPr>
                        <w:rFonts w:ascii="Arial Narrow"/>
                        <w:b/>
                        <w:i/>
                        <w:spacing w:val="-1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58" w:rsidRDefault="00E62458">
      <w:r>
        <w:separator/>
      </w:r>
    </w:p>
  </w:footnote>
  <w:footnote w:type="continuationSeparator" w:id="0">
    <w:p w:rsidR="00E62458" w:rsidRDefault="00E62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41" w:rsidRDefault="00DE142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2160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170815</wp:posOffset>
          </wp:positionV>
          <wp:extent cx="762000" cy="36131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61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2184" behindDoc="1" locked="0" layoutInCell="1" allowOverlap="1">
              <wp:simplePos x="0" y="0"/>
              <wp:positionH relativeFrom="page">
                <wp:posOffset>1170305</wp:posOffset>
              </wp:positionH>
              <wp:positionV relativeFrom="page">
                <wp:posOffset>535305</wp:posOffset>
              </wp:positionV>
              <wp:extent cx="5431790" cy="177800"/>
              <wp:effectExtent l="0" t="190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1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0841" w:rsidRDefault="004F675D">
                          <w:pPr>
                            <w:spacing w:line="266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16365D"/>
                              <w:spacing w:val="-1"/>
                              <w:sz w:val="24"/>
                            </w:rPr>
                            <w:t>JUSTIFICATION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1"/>
                              <w:sz w:val="24"/>
                            </w:rPr>
                            <w:t>CERTIFICATE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USING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NON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1"/>
                              <w:sz w:val="24"/>
                            </w:rPr>
                            <w:t>CONTRACT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OR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INDIRECT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z w:val="24"/>
                            </w:rPr>
                            <w:t>AIR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color w:val="16365D"/>
                              <w:spacing w:val="-1"/>
                              <w:sz w:val="24"/>
                            </w:rPr>
                            <w:t>CARRIER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15pt;margin-top:42.15pt;width:427.7pt;height:14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7ns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" filled="f" stroked="f">
              <v:textbox inset="0,0,0,0">
                <w:txbxContent>
                  <w:p w:rsidR="00D30841" w:rsidRDefault="004F675D">
                    <w:pPr>
                      <w:spacing w:line="266" w:lineRule="exact"/>
                      <w:ind w:left="20"/>
                      <w:rPr>
                        <w:rFonts w:ascii="Arial Narrow" w:eastAsia="Arial Narrow" w:hAnsi="Arial Narrow" w:cs="Arial Narrow"/>
                        <w:sz w:val="24"/>
                        <w:szCs w:val="24"/>
                      </w:rPr>
                    </w:pPr>
                    <w:r>
                      <w:rPr>
                        <w:rFonts w:ascii="Arial Narrow"/>
                        <w:b/>
                        <w:color w:val="16365D"/>
                        <w:spacing w:val="-1"/>
                        <w:sz w:val="24"/>
                      </w:rPr>
                      <w:t>JUSTIFICATION</w:t>
                    </w:r>
                    <w:r>
                      <w:rPr>
                        <w:rFonts w:ascii="Arial Narrow"/>
                        <w:b/>
                        <w:color w:val="16365D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pacing w:val="-1"/>
                        <w:sz w:val="24"/>
                      </w:rPr>
                      <w:t>CERTIFICATE</w:t>
                    </w:r>
                    <w:r>
                      <w:rPr>
                        <w:rFonts w:ascii="Arial Narrow"/>
                        <w:b/>
                        <w:color w:val="16365D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FOR</w:t>
                    </w:r>
                    <w:r>
                      <w:rPr>
                        <w:rFonts w:ascii="Arial Narrow"/>
                        <w:b/>
                        <w:color w:val="16365D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USING</w:t>
                    </w:r>
                    <w:r>
                      <w:rPr>
                        <w:rFonts w:ascii="Arial Narrow"/>
                        <w:b/>
                        <w:color w:val="16365D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A</w:t>
                    </w:r>
                    <w:r>
                      <w:rPr>
                        <w:rFonts w:ascii="Arial Narrow"/>
                        <w:b/>
                        <w:color w:val="16365D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NON</w:t>
                    </w:r>
                    <w:r>
                      <w:rPr>
                        <w:rFonts w:ascii="Arial Narrow"/>
                        <w:b/>
                        <w:color w:val="16365D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pacing w:val="-1"/>
                        <w:sz w:val="24"/>
                      </w:rPr>
                      <w:t>CONTRACT</w:t>
                    </w:r>
                    <w:r>
                      <w:rPr>
                        <w:rFonts w:ascii="Arial Narrow"/>
                        <w:b/>
                        <w:color w:val="16365D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OR</w:t>
                    </w:r>
                    <w:r>
                      <w:rPr>
                        <w:rFonts w:ascii="Arial Narrow"/>
                        <w:b/>
                        <w:color w:val="16365D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INDIRECT</w:t>
                    </w:r>
                    <w:r>
                      <w:rPr>
                        <w:rFonts w:ascii="Arial Narrow"/>
                        <w:b/>
                        <w:color w:val="16365D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z w:val="24"/>
                      </w:rPr>
                      <w:t>AIR</w:t>
                    </w:r>
                    <w:r>
                      <w:rPr>
                        <w:rFonts w:ascii="Arial Narrow"/>
                        <w:b/>
                        <w:color w:val="16365D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color w:val="16365D"/>
                        <w:spacing w:val="-1"/>
                        <w:sz w:val="24"/>
                      </w:rPr>
                      <w:t>CARRIER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012F"/>
    <w:multiLevelType w:val="hybridMultilevel"/>
    <w:tmpl w:val="1A023C7E"/>
    <w:lvl w:ilvl="0" w:tplc="10A4DA8E">
      <w:start w:val="1"/>
      <w:numFmt w:val="lowerLetter"/>
      <w:lvlText w:val="%1."/>
      <w:lvlJc w:val="left"/>
      <w:pPr>
        <w:ind w:left="500" w:hanging="202"/>
        <w:jc w:val="left"/>
      </w:pPr>
      <w:rPr>
        <w:rFonts w:ascii="Arial" w:eastAsia="Arial" w:hAnsi="Arial" w:hint="default"/>
        <w:sz w:val="18"/>
        <w:szCs w:val="18"/>
      </w:rPr>
    </w:lvl>
    <w:lvl w:ilvl="1" w:tplc="F3CA0D88">
      <w:start w:val="1"/>
      <w:numFmt w:val="decimal"/>
      <w:lvlText w:val="(%2)"/>
      <w:lvlJc w:val="left"/>
      <w:pPr>
        <w:ind w:left="1040" w:hanging="271"/>
        <w:jc w:val="left"/>
      </w:pPr>
      <w:rPr>
        <w:rFonts w:ascii="Arial" w:eastAsia="Arial" w:hAnsi="Arial" w:hint="default"/>
        <w:sz w:val="18"/>
        <w:szCs w:val="18"/>
      </w:rPr>
    </w:lvl>
    <w:lvl w:ilvl="2" w:tplc="6C34A2F2">
      <w:start w:val="1"/>
      <w:numFmt w:val="bullet"/>
      <w:lvlText w:val="•"/>
      <w:lvlJc w:val="left"/>
      <w:pPr>
        <w:ind w:left="1040" w:hanging="271"/>
      </w:pPr>
      <w:rPr>
        <w:rFonts w:hint="default"/>
      </w:rPr>
    </w:lvl>
    <w:lvl w:ilvl="3" w:tplc="C0A2A11A">
      <w:start w:val="1"/>
      <w:numFmt w:val="bullet"/>
      <w:lvlText w:val="•"/>
      <w:lvlJc w:val="left"/>
      <w:pPr>
        <w:ind w:left="2297" w:hanging="271"/>
      </w:pPr>
      <w:rPr>
        <w:rFonts w:hint="default"/>
      </w:rPr>
    </w:lvl>
    <w:lvl w:ilvl="4" w:tplc="FFE0FAA6">
      <w:start w:val="1"/>
      <w:numFmt w:val="bullet"/>
      <w:lvlText w:val="•"/>
      <w:lvlJc w:val="left"/>
      <w:pPr>
        <w:ind w:left="3555" w:hanging="271"/>
      </w:pPr>
      <w:rPr>
        <w:rFonts w:hint="default"/>
      </w:rPr>
    </w:lvl>
    <w:lvl w:ilvl="5" w:tplc="63926A2A">
      <w:start w:val="1"/>
      <w:numFmt w:val="bullet"/>
      <w:lvlText w:val="•"/>
      <w:lvlJc w:val="left"/>
      <w:pPr>
        <w:ind w:left="4812" w:hanging="271"/>
      </w:pPr>
      <w:rPr>
        <w:rFonts w:hint="default"/>
      </w:rPr>
    </w:lvl>
    <w:lvl w:ilvl="6" w:tplc="617AE186">
      <w:start w:val="1"/>
      <w:numFmt w:val="bullet"/>
      <w:lvlText w:val="•"/>
      <w:lvlJc w:val="left"/>
      <w:pPr>
        <w:ind w:left="6070" w:hanging="271"/>
      </w:pPr>
      <w:rPr>
        <w:rFonts w:hint="default"/>
      </w:rPr>
    </w:lvl>
    <w:lvl w:ilvl="7" w:tplc="9306D3EE">
      <w:start w:val="1"/>
      <w:numFmt w:val="bullet"/>
      <w:lvlText w:val="•"/>
      <w:lvlJc w:val="left"/>
      <w:pPr>
        <w:ind w:left="7327" w:hanging="271"/>
      </w:pPr>
      <w:rPr>
        <w:rFonts w:hint="default"/>
      </w:rPr>
    </w:lvl>
    <w:lvl w:ilvl="8" w:tplc="E8267BE2">
      <w:start w:val="1"/>
      <w:numFmt w:val="bullet"/>
      <w:lvlText w:val="•"/>
      <w:lvlJc w:val="left"/>
      <w:pPr>
        <w:ind w:left="8585" w:hanging="27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41"/>
    <w:rsid w:val="00137A66"/>
    <w:rsid w:val="004F675D"/>
    <w:rsid w:val="0097285E"/>
    <w:rsid w:val="009B1247"/>
    <w:rsid w:val="00D30841"/>
    <w:rsid w:val="00DE1426"/>
    <w:rsid w:val="00E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40" w:hanging="54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1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47"/>
  </w:style>
  <w:style w:type="paragraph" w:styleId="Footer">
    <w:name w:val="footer"/>
    <w:basedOn w:val="Normal"/>
    <w:link w:val="FooterChar"/>
    <w:uiPriority w:val="99"/>
    <w:unhideWhenUsed/>
    <w:rsid w:val="009B1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040" w:hanging="54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1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247"/>
  </w:style>
  <w:style w:type="paragraph" w:styleId="Footer">
    <w:name w:val="footer"/>
    <w:basedOn w:val="Normal"/>
    <w:link w:val="FooterChar"/>
    <w:uiPriority w:val="99"/>
    <w:unhideWhenUsed/>
    <w:rsid w:val="009B1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m.state.gov/fam/14fam/14fam054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m.state.gov/fam/14fam/14fam0580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USAID2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Angela</dc:creator>
  <cp:lastModifiedBy>Joyner, Sylvia B(M/AS/IRD)</cp:lastModifiedBy>
  <cp:revision>2</cp:revision>
  <dcterms:created xsi:type="dcterms:W3CDTF">2018-07-23T14:13:00Z</dcterms:created>
  <dcterms:modified xsi:type="dcterms:W3CDTF">2018-07-23T14:13:00Z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2018-06-11T00:00:00Z</vt:filetime>
  </property>
</Properties>
</file>