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29" w:rsidRPr="004A70C3" w:rsidRDefault="00881B29" w:rsidP="001851C3">
      <w:pPr>
        <w:numPr>
          <w:ilvl w:val="0"/>
          <w:numId w:val="27"/>
        </w:numPr>
        <w:tabs>
          <w:tab w:val="left" w:pos="-720"/>
        </w:tabs>
        <w:suppressAutoHyphens/>
        <w:spacing w:after="54"/>
        <w:rPr>
          <w:rFonts w:ascii="Arial" w:hAnsi="Arial" w:cs="Arial"/>
          <w:b/>
          <w:sz w:val="22"/>
          <w:szCs w:val="22"/>
          <w:u w:val="single"/>
        </w:rPr>
      </w:pPr>
      <w:r w:rsidRPr="004A70C3">
        <w:rPr>
          <w:rFonts w:ascii="Arial" w:hAnsi="Arial" w:cs="Arial"/>
          <w:b/>
          <w:sz w:val="22"/>
          <w:szCs w:val="22"/>
          <w:u w:val="single"/>
        </w:rPr>
        <w:t>TITLE</w:t>
      </w:r>
    </w:p>
    <w:p w:rsidR="001851C3" w:rsidRPr="004A70C3" w:rsidRDefault="001851C3" w:rsidP="001851C3">
      <w:pPr>
        <w:tabs>
          <w:tab w:val="left" w:pos="-720"/>
        </w:tabs>
        <w:suppressAutoHyphens/>
        <w:spacing w:after="54"/>
        <w:rPr>
          <w:rFonts w:ascii="Arial" w:hAnsi="Arial" w:cs="Arial"/>
          <w:b/>
          <w:sz w:val="22"/>
          <w:szCs w:val="22"/>
          <w:u w:val="single"/>
        </w:rPr>
      </w:pPr>
    </w:p>
    <w:p w:rsidR="005530F4" w:rsidRPr="004A70C3" w:rsidRDefault="005530F4" w:rsidP="0091154A">
      <w:pPr>
        <w:numPr>
          <w:ilvl w:val="0"/>
          <w:numId w:val="42"/>
        </w:numPr>
        <w:jc w:val="both"/>
        <w:rPr>
          <w:rFonts w:ascii="Arial" w:hAnsi="Arial" w:cs="Arial"/>
          <w:b/>
          <w:bCs/>
          <w:sz w:val="22"/>
          <w:szCs w:val="22"/>
        </w:rPr>
      </w:pPr>
      <w:r w:rsidRPr="004A70C3">
        <w:rPr>
          <w:rFonts w:ascii="Arial" w:hAnsi="Arial" w:cs="Arial"/>
          <w:b/>
          <w:bCs/>
          <w:sz w:val="22"/>
          <w:szCs w:val="22"/>
        </w:rPr>
        <w:t xml:space="preserve">Examination of </w:t>
      </w:r>
      <w:r w:rsidR="0091154A" w:rsidRPr="004A70C3">
        <w:rPr>
          <w:rFonts w:ascii="Arial" w:hAnsi="Arial" w:cs="Arial"/>
          <w:b/>
          <w:bCs/>
          <w:sz w:val="22"/>
          <w:szCs w:val="22"/>
        </w:rPr>
        <w:t>xx</w:t>
      </w:r>
      <w:r w:rsidRPr="004A70C3">
        <w:rPr>
          <w:rFonts w:ascii="Arial" w:hAnsi="Arial" w:cs="Arial"/>
          <w:b/>
          <w:bCs/>
          <w:sz w:val="22"/>
          <w:szCs w:val="22"/>
        </w:rPr>
        <w:t xml:space="preserve"> compliance with Terms and Conditions of </w:t>
      </w:r>
      <w:r w:rsidR="0091154A" w:rsidRPr="004A70C3">
        <w:rPr>
          <w:rFonts w:ascii="Arial" w:hAnsi="Arial" w:cs="Arial"/>
          <w:b/>
          <w:bCs/>
          <w:sz w:val="22"/>
          <w:szCs w:val="22"/>
        </w:rPr>
        <w:t>xx</w:t>
      </w:r>
      <w:r w:rsidRPr="004A70C3">
        <w:rPr>
          <w:rFonts w:ascii="Arial" w:hAnsi="Arial" w:cs="Arial"/>
          <w:b/>
          <w:bCs/>
          <w:sz w:val="22"/>
          <w:szCs w:val="22"/>
        </w:rPr>
        <w:t xml:space="preserve"> Number </w:t>
      </w:r>
      <w:r w:rsidR="0091154A" w:rsidRPr="004A70C3">
        <w:rPr>
          <w:rFonts w:ascii="Arial" w:hAnsi="Arial" w:cs="Arial"/>
          <w:b/>
          <w:bCs/>
          <w:sz w:val="22"/>
          <w:szCs w:val="22"/>
        </w:rPr>
        <w:t xml:space="preserve">xx </w:t>
      </w:r>
      <w:r w:rsidRPr="004A70C3">
        <w:rPr>
          <w:rFonts w:ascii="Arial" w:hAnsi="Arial" w:cs="Arial"/>
          <w:b/>
          <w:bCs/>
          <w:sz w:val="22"/>
          <w:szCs w:val="22"/>
        </w:rPr>
        <w:t xml:space="preserve">for the period from </w:t>
      </w:r>
      <w:r w:rsidR="0091154A" w:rsidRPr="004A70C3">
        <w:rPr>
          <w:rFonts w:ascii="Arial" w:hAnsi="Arial" w:cs="Arial"/>
          <w:b/>
          <w:bCs/>
          <w:sz w:val="22"/>
          <w:szCs w:val="22"/>
        </w:rPr>
        <w:t>xx</w:t>
      </w:r>
      <w:r w:rsidRPr="004A70C3">
        <w:rPr>
          <w:rFonts w:ascii="Arial" w:hAnsi="Arial" w:cs="Arial"/>
          <w:b/>
          <w:bCs/>
          <w:sz w:val="22"/>
          <w:szCs w:val="22"/>
        </w:rPr>
        <w:t xml:space="preserve"> to </w:t>
      </w:r>
      <w:r w:rsidR="0091154A" w:rsidRPr="004A70C3">
        <w:rPr>
          <w:rFonts w:ascii="Arial" w:hAnsi="Arial" w:cs="Arial"/>
          <w:b/>
          <w:bCs/>
          <w:sz w:val="22"/>
          <w:szCs w:val="22"/>
        </w:rPr>
        <w:t>xx</w:t>
      </w:r>
    </w:p>
    <w:p w:rsidR="005530F4" w:rsidRPr="004A70C3" w:rsidRDefault="005530F4" w:rsidP="005530F4">
      <w:pPr>
        <w:jc w:val="both"/>
        <w:rPr>
          <w:rFonts w:ascii="Arial" w:hAnsi="Arial" w:cs="Arial"/>
          <w:sz w:val="22"/>
          <w:szCs w:val="22"/>
        </w:rPr>
      </w:pPr>
    </w:p>
    <w:p w:rsidR="007F549F" w:rsidRPr="005173E5" w:rsidRDefault="007F549F" w:rsidP="009C4319">
      <w:pPr>
        <w:pStyle w:val="ListParagraph"/>
        <w:numPr>
          <w:ilvl w:val="0"/>
          <w:numId w:val="43"/>
        </w:numPr>
        <w:tabs>
          <w:tab w:val="left" w:pos="-720"/>
        </w:tabs>
        <w:suppressAutoHyphens/>
        <w:ind w:hanging="720"/>
        <w:contextualSpacing/>
        <w:jc w:val="both"/>
        <w:rPr>
          <w:rFonts w:ascii="Arial" w:hAnsi="Arial" w:cs="Arial"/>
          <w:i/>
          <w:iCs/>
          <w:sz w:val="22"/>
          <w:szCs w:val="22"/>
        </w:rPr>
      </w:pPr>
      <w:r w:rsidRPr="005173E5">
        <w:rPr>
          <w:rFonts w:ascii="Arial" w:hAnsi="Arial" w:cs="Arial"/>
          <w:i/>
          <w:iCs/>
          <w:sz w:val="22"/>
          <w:szCs w:val="22"/>
        </w:rPr>
        <w:t>[ Insert the audit title per the audit notification letter]</w:t>
      </w:r>
    </w:p>
    <w:p w:rsidR="007F549F" w:rsidRDefault="007F549F" w:rsidP="009C4319">
      <w:pPr>
        <w:tabs>
          <w:tab w:val="left" w:pos="-720"/>
        </w:tabs>
        <w:suppressAutoHyphens/>
        <w:ind w:left="1440"/>
        <w:jc w:val="both"/>
        <w:rPr>
          <w:rFonts w:ascii="Arial" w:hAnsi="Arial" w:cs="Arial"/>
          <w:sz w:val="22"/>
          <w:szCs w:val="22"/>
        </w:rPr>
      </w:pPr>
    </w:p>
    <w:p w:rsidR="007F549F" w:rsidRDefault="007F549F" w:rsidP="005530F4">
      <w:pPr>
        <w:tabs>
          <w:tab w:val="left" w:pos="-720"/>
        </w:tabs>
        <w:suppressAutoHyphens/>
        <w:ind w:left="720"/>
        <w:jc w:val="both"/>
        <w:rPr>
          <w:rFonts w:ascii="Arial" w:hAnsi="Arial" w:cs="Arial"/>
          <w:sz w:val="22"/>
          <w:szCs w:val="22"/>
        </w:rPr>
      </w:pPr>
    </w:p>
    <w:p w:rsidR="007F549F" w:rsidRDefault="007F549F" w:rsidP="005530F4">
      <w:pPr>
        <w:tabs>
          <w:tab w:val="left" w:pos="-720"/>
        </w:tabs>
        <w:suppressAutoHyphens/>
        <w:ind w:left="720"/>
        <w:jc w:val="both"/>
        <w:rPr>
          <w:rFonts w:ascii="Arial" w:hAnsi="Arial" w:cs="Arial"/>
          <w:sz w:val="22"/>
          <w:szCs w:val="22"/>
        </w:rPr>
      </w:pPr>
    </w:p>
    <w:p w:rsidR="005530F4" w:rsidRPr="004A70C3" w:rsidRDefault="005530F4" w:rsidP="009C4319">
      <w:pPr>
        <w:tabs>
          <w:tab w:val="left" w:pos="-720"/>
        </w:tabs>
        <w:suppressAutoHyphens/>
        <w:ind w:left="1080"/>
        <w:jc w:val="both"/>
        <w:rPr>
          <w:rFonts w:ascii="Arial" w:hAnsi="Arial" w:cs="Arial"/>
          <w:sz w:val="22"/>
          <w:szCs w:val="22"/>
          <w:u w:val="single"/>
        </w:rPr>
      </w:pPr>
      <w:r w:rsidRPr="004A70C3">
        <w:rPr>
          <w:rFonts w:ascii="Arial" w:hAnsi="Arial" w:cs="Arial"/>
          <w:sz w:val="22"/>
          <w:szCs w:val="22"/>
          <w:u w:val="single"/>
        </w:rPr>
        <w:t>Background</w:t>
      </w:r>
    </w:p>
    <w:p w:rsidR="005530F4" w:rsidRPr="004A70C3" w:rsidRDefault="005530F4" w:rsidP="005530F4">
      <w:pPr>
        <w:jc w:val="both"/>
        <w:rPr>
          <w:rFonts w:ascii="Arial" w:hAnsi="Arial" w:cs="Arial"/>
          <w:sz w:val="22"/>
          <w:szCs w:val="22"/>
        </w:rPr>
      </w:pPr>
    </w:p>
    <w:p w:rsidR="007F549F" w:rsidRPr="005173E5" w:rsidRDefault="007F549F" w:rsidP="009C4319">
      <w:pPr>
        <w:pStyle w:val="ListParagraph"/>
        <w:numPr>
          <w:ilvl w:val="0"/>
          <w:numId w:val="43"/>
        </w:numPr>
        <w:ind w:left="1440"/>
        <w:contextualSpacing/>
        <w:jc w:val="both"/>
        <w:rPr>
          <w:rFonts w:ascii="Arial" w:hAnsi="Arial" w:cs="Arial"/>
          <w:sz w:val="22"/>
          <w:szCs w:val="22"/>
        </w:rPr>
      </w:pPr>
      <w:r w:rsidRPr="000E7F14">
        <w:rPr>
          <w:rFonts w:ascii="Arial" w:hAnsi="Arial" w:cs="Arial"/>
          <w:i/>
          <w:iCs/>
          <w:sz w:val="22"/>
          <w:szCs w:val="22"/>
        </w:rPr>
        <w:t>[</w:t>
      </w:r>
      <w:r w:rsidR="008F1AA7" w:rsidRPr="008F1AA7">
        <w:rPr>
          <w:rFonts w:ascii="Arial" w:hAnsi="Arial" w:cs="Arial"/>
          <w:i/>
          <w:iCs/>
          <w:sz w:val="22"/>
          <w:szCs w:val="22"/>
        </w:rPr>
        <w:t>Insert a brief background on the project subject to Audit, The background should include a brief description of the nature and activities under the program, the estimated amount of expenditures incurred during the period under audit under the federal share and the non-federal share, if any, the nature of the expenditures (salaries/personnel, program, travel, procurement, etc.</w:t>
      </w:r>
      <w:r w:rsidR="00455864">
        <w:rPr>
          <w:rFonts w:ascii="Arial" w:hAnsi="Arial" w:cs="Arial"/>
          <w:i/>
          <w:iCs/>
          <w:sz w:val="22"/>
          <w:szCs w:val="22"/>
        </w:rPr>
        <w:t>)</w:t>
      </w:r>
      <w:r w:rsidRPr="005173E5">
        <w:rPr>
          <w:rFonts w:ascii="Arial" w:hAnsi="Arial" w:cs="Arial"/>
          <w:i/>
          <w:iCs/>
          <w:sz w:val="22"/>
          <w:szCs w:val="22"/>
        </w:rPr>
        <w:t>]</w:t>
      </w:r>
      <w:r w:rsidRPr="005173E5">
        <w:rPr>
          <w:rFonts w:ascii="Arial" w:hAnsi="Arial" w:cs="Arial"/>
          <w:sz w:val="22"/>
          <w:szCs w:val="22"/>
        </w:rPr>
        <w:t xml:space="preserve">  </w:t>
      </w:r>
    </w:p>
    <w:p w:rsidR="00FC11C3" w:rsidRPr="004A70C3" w:rsidRDefault="0062641C" w:rsidP="001851C3">
      <w:pPr>
        <w:numPr>
          <w:ilvl w:val="0"/>
          <w:numId w:val="27"/>
        </w:numPr>
        <w:tabs>
          <w:tab w:val="left" w:pos="-720"/>
        </w:tabs>
        <w:suppressAutoHyphens/>
        <w:spacing w:after="54"/>
        <w:rPr>
          <w:rFonts w:ascii="Arial" w:hAnsi="Arial" w:cs="Arial"/>
          <w:b/>
          <w:sz w:val="22"/>
          <w:szCs w:val="22"/>
          <w:u w:val="single"/>
        </w:rPr>
      </w:pPr>
      <w:r w:rsidRPr="004A70C3">
        <w:rPr>
          <w:rFonts w:ascii="Arial" w:hAnsi="Arial" w:cs="Arial"/>
          <w:b/>
          <w:sz w:val="22"/>
          <w:szCs w:val="22"/>
          <w:u w:val="single"/>
        </w:rPr>
        <w:br w:type="page"/>
      </w:r>
      <w:r w:rsidR="001851C3" w:rsidRPr="004A70C3">
        <w:rPr>
          <w:rFonts w:ascii="Arial" w:hAnsi="Arial" w:cs="Arial"/>
          <w:b/>
          <w:sz w:val="22"/>
          <w:szCs w:val="22"/>
          <w:u w:val="single"/>
        </w:rPr>
        <w:lastRenderedPageBreak/>
        <w:t>OBJECTIVES:</w:t>
      </w:r>
    </w:p>
    <w:p w:rsidR="001851C3" w:rsidRPr="004A70C3" w:rsidRDefault="001851C3" w:rsidP="001851C3">
      <w:pPr>
        <w:tabs>
          <w:tab w:val="left" w:pos="-720"/>
        </w:tabs>
        <w:suppressAutoHyphens/>
        <w:spacing w:after="54"/>
        <w:ind w:left="360"/>
        <w:rPr>
          <w:rFonts w:ascii="Arial" w:hAnsi="Arial" w:cs="Arial"/>
          <w:sz w:val="22"/>
          <w:szCs w:val="22"/>
        </w:rPr>
      </w:pPr>
    </w:p>
    <w:p w:rsidR="009861AE" w:rsidRPr="004A70C3" w:rsidRDefault="005C4B97" w:rsidP="001F44FC">
      <w:pPr>
        <w:tabs>
          <w:tab w:val="left" w:pos="-720"/>
          <w:tab w:val="left" w:pos="360"/>
        </w:tabs>
        <w:suppressAutoHyphens/>
        <w:ind w:left="360"/>
        <w:jc w:val="both"/>
        <w:rPr>
          <w:rFonts w:ascii="Arial" w:hAnsi="Arial" w:cs="Arial"/>
          <w:color w:val="000000"/>
          <w:sz w:val="22"/>
          <w:szCs w:val="22"/>
        </w:rPr>
      </w:pPr>
      <w:r w:rsidRPr="004A70C3">
        <w:rPr>
          <w:rFonts w:ascii="Arial" w:hAnsi="Arial" w:cs="Arial"/>
          <w:color w:val="000000"/>
          <w:sz w:val="22"/>
          <w:szCs w:val="22"/>
        </w:rPr>
        <w:t xml:space="preserve">The objective of this engagement is to </w:t>
      </w:r>
      <w:r w:rsidR="00AE290D" w:rsidRPr="004A70C3">
        <w:rPr>
          <w:rFonts w:ascii="Arial" w:hAnsi="Arial" w:cs="Arial"/>
          <w:color w:val="000000"/>
          <w:sz w:val="22"/>
          <w:szCs w:val="22"/>
        </w:rPr>
        <w:t>determine if</w:t>
      </w:r>
      <w:r w:rsidR="00881B29" w:rsidRPr="004A70C3">
        <w:rPr>
          <w:rFonts w:ascii="Arial" w:hAnsi="Arial" w:cs="Arial"/>
          <w:color w:val="000000"/>
          <w:sz w:val="22"/>
          <w:szCs w:val="22"/>
        </w:rPr>
        <w:t xml:space="preserve"> the </w:t>
      </w:r>
      <w:r w:rsidR="00E41C29">
        <w:rPr>
          <w:rFonts w:ascii="Arial" w:hAnsi="Arial" w:cs="Arial"/>
          <w:color w:val="000000"/>
          <w:sz w:val="22"/>
          <w:szCs w:val="22"/>
        </w:rPr>
        <w:t>contractor/grantee</w:t>
      </w:r>
      <w:r w:rsidR="007412B5" w:rsidRPr="004A70C3">
        <w:rPr>
          <w:rFonts w:ascii="Arial" w:hAnsi="Arial" w:cs="Arial"/>
          <w:color w:val="000000"/>
          <w:sz w:val="22"/>
          <w:szCs w:val="22"/>
        </w:rPr>
        <w:t xml:space="preserve"> </w:t>
      </w:r>
      <w:r w:rsidR="00103EC7" w:rsidRPr="004A70C3">
        <w:rPr>
          <w:rFonts w:ascii="Arial" w:hAnsi="Arial" w:cs="Arial"/>
          <w:color w:val="000000"/>
          <w:sz w:val="22"/>
          <w:szCs w:val="22"/>
        </w:rPr>
        <w:t>complied</w:t>
      </w:r>
      <w:r w:rsidRPr="004A70C3">
        <w:rPr>
          <w:rFonts w:ascii="Arial" w:hAnsi="Arial" w:cs="Arial"/>
          <w:color w:val="000000"/>
          <w:sz w:val="22"/>
          <w:szCs w:val="22"/>
        </w:rPr>
        <w:t xml:space="preserve"> with the terms and conditions of the </w:t>
      </w:r>
      <w:r w:rsidR="009E4C50" w:rsidRPr="004A70C3">
        <w:rPr>
          <w:rFonts w:ascii="Arial" w:hAnsi="Arial" w:cs="Arial"/>
          <w:color w:val="000000"/>
          <w:sz w:val="22"/>
          <w:szCs w:val="22"/>
        </w:rPr>
        <w:t xml:space="preserve">above mentioned </w:t>
      </w:r>
      <w:r w:rsidRPr="004A70C3">
        <w:rPr>
          <w:rFonts w:ascii="Arial" w:hAnsi="Arial" w:cs="Arial"/>
          <w:color w:val="000000"/>
          <w:sz w:val="22"/>
          <w:szCs w:val="22"/>
        </w:rPr>
        <w:t>contract</w:t>
      </w:r>
      <w:r w:rsidR="001F44FC">
        <w:rPr>
          <w:rFonts w:ascii="Arial" w:hAnsi="Arial" w:cs="Arial"/>
          <w:color w:val="000000"/>
          <w:sz w:val="22"/>
          <w:szCs w:val="22"/>
        </w:rPr>
        <w:t>/grant</w:t>
      </w:r>
      <w:r w:rsidRPr="004A70C3">
        <w:rPr>
          <w:rFonts w:ascii="Arial" w:hAnsi="Arial" w:cs="Arial"/>
          <w:color w:val="000000"/>
          <w:sz w:val="22"/>
          <w:szCs w:val="22"/>
        </w:rPr>
        <w:t>.</w:t>
      </w:r>
      <w:r w:rsidR="009861AE" w:rsidRPr="004A70C3">
        <w:rPr>
          <w:rFonts w:ascii="Arial" w:hAnsi="Arial" w:cs="Arial"/>
          <w:color w:val="000000"/>
          <w:sz w:val="22"/>
          <w:szCs w:val="22"/>
        </w:rPr>
        <w:t xml:space="preserve">  The attestation engagement shall be performed in accordance with U.S. </w:t>
      </w:r>
      <w:r w:rsidR="009861AE" w:rsidRPr="004A70C3">
        <w:rPr>
          <w:rFonts w:ascii="Arial" w:hAnsi="Arial" w:cs="Arial"/>
          <w:i/>
          <w:color w:val="000000"/>
          <w:sz w:val="22"/>
          <w:szCs w:val="22"/>
        </w:rPr>
        <w:t>Government Auditing Standards</w:t>
      </w:r>
      <w:r w:rsidR="0049078A">
        <w:rPr>
          <w:rFonts w:ascii="Arial" w:hAnsi="Arial" w:cs="Arial"/>
          <w:i/>
          <w:color w:val="000000"/>
          <w:sz w:val="22"/>
          <w:szCs w:val="22"/>
        </w:rPr>
        <w:t>,</w:t>
      </w:r>
      <w:r w:rsidR="009861AE" w:rsidRPr="004A70C3">
        <w:rPr>
          <w:rFonts w:ascii="Arial" w:hAnsi="Arial" w:cs="Arial"/>
          <w:color w:val="000000"/>
          <w:sz w:val="22"/>
          <w:szCs w:val="22"/>
        </w:rPr>
        <w:t xml:space="preserve"> the </w:t>
      </w:r>
      <w:r w:rsidR="009861AE" w:rsidRPr="004A70C3">
        <w:rPr>
          <w:rFonts w:ascii="Arial" w:hAnsi="Arial" w:cs="Arial"/>
          <w:i/>
          <w:color w:val="000000"/>
          <w:sz w:val="22"/>
          <w:szCs w:val="22"/>
        </w:rPr>
        <w:t>AICPA Statements on Standards for Attestation Engagements (SSAE)</w:t>
      </w:r>
      <w:r w:rsidR="009A17FB">
        <w:rPr>
          <w:rFonts w:ascii="Arial" w:hAnsi="Arial" w:cs="Arial"/>
          <w:i/>
          <w:color w:val="000000"/>
          <w:sz w:val="22"/>
          <w:szCs w:val="22"/>
        </w:rPr>
        <w:t>,</w:t>
      </w:r>
      <w:r w:rsidR="0049078A">
        <w:rPr>
          <w:rFonts w:ascii="Arial" w:hAnsi="Arial" w:cs="Arial"/>
          <w:i/>
          <w:color w:val="000000"/>
          <w:sz w:val="22"/>
          <w:szCs w:val="22"/>
        </w:rPr>
        <w:t xml:space="preserve"> and </w:t>
      </w:r>
      <w:r w:rsidR="009A17FB">
        <w:rPr>
          <w:rFonts w:ascii="Arial" w:hAnsi="Arial" w:cs="Arial"/>
          <w:i/>
          <w:color w:val="000000"/>
          <w:sz w:val="22"/>
          <w:szCs w:val="22"/>
        </w:rPr>
        <w:t xml:space="preserve">the </w:t>
      </w:r>
      <w:r w:rsidR="0049078A">
        <w:rPr>
          <w:rFonts w:ascii="Arial" w:hAnsi="Arial" w:cs="Arial"/>
          <w:i/>
          <w:color w:val="000000"/>
          <w:sz w:val="22"/>
          <w:szCs w:val="22"/>
        </w:rPr>
        <w:t>OIG Guidelines for Financial Audits Contracted by Foreign Recipients</w:t>
      </w:r>
      <w:r w:rsidR="00A6119A">
        <w:rPr>
          <w:rFonts w:ascii="Arial" w:hAnsi="Arial" w:cs="Arial"/>
          <w:i/>
          <w:color w:val="000000"/>
          <w:sz w:val="22"/>
          <w:szCs w:val="22"/>
        </w:rPr>
        <w:t xml:space="preserve"> dated February 2009</w:t>
      </w:r>
      <w:r w:rsidR="009861AE" w:rsidRPr="004A70C3">
        <w:rPr>
          <w:rFonts w:ascii="Arial" w:hAnsi="Arial" w:cs="Arial"/>
          <w:color w:val="000000"/>
          <w:sz w:val="22"/>
          <w:szCs w:val="22"/>
        </w:rPr>
        <w:t>.  The specific objectives of this engagement are to:</w:t>
      </w:r>
    </w:p>
    <w:p w:rsidR="009861AE" w:rsidRPr="004A70C3" w:rsidRDefault="009861AE" w:rsidP="0062641C">
      <w:pPr>
        <w:tabs>
          <w:tab w:val="left" w:pos="-720"/>
        </w:tabs>
        <w:suppressAutoHyphens/>
        <w:jc w:val="both"/>
        <w:rPr>
          <w:rFonts w:ascii="Arial" w:hAnsi="Arial" w:cs="Arial"/>
          <w:color w:val="000000"/>
          <w:sz w:val="22"/>
          <w:szCs w:val="22"/>
        </w:rPr>
      </w:pPr>
    </w:p>
    <w:p w:rsidR="009B3C38" w:rsidRPr="004A70C3" w:rsidRDefault="009861AE" w:rsidP="00D80C0B">
      <w:pPr>
        <w:numPr>
          <w:ilvl w:val="0"/>
          <w:numId w:val="16"/>
        </w:numPr>
        <w:tabs>
          <w:tab w:val="left" w:pos="-720"/>
        </w:tabs>
        <w:suppressAutoHyphens/>
        <w:jc w:val="both"/>
        <w:rPr>
          <w:rFonts w:ascii="Arial" w:hAnsi="Arial" w:cs="Arial"/>
          <w:color w:val="000000"/>
          <w:sz w:val="22"/>
          <w:szCs w:val="22"/>
        </w:rPr>
      </w:pPr>
      <w:r w:rsidRPr="004A70C3">
        <w:rPr>
          <w:rFonts w:ascii="Arial" w:hAnsi="Arial" w:cs="Arial"/>
          <w:color w:val="000000"/>
          <w:sz w:val="22"/>
          <w:szCs w:val="22"/>
        </w:rPr>
        <w:t xml:space="preserve">Perform tests to determine whether </w:t>
      </w:r>
      <w:r w:rsidR="00881B29" w:rsidRPr="004A70C3">
        <w:rPr>
          <w:rFonts w:ascii="Arial" w:hAnsi="Arial" w:cs="Arial"/>
          <w:color w:val="000000"/>
          <w:sz w:val="22"/>
          <w:szCs w:val="22"/>
        </w:rPr>
        <w:t xml:space="preserve">the </w:t>
      </w:r>
      <w:r w:rsidR="00E41C29">
        <w:rPr>
          <w:rFonts w:ascii="Arial" w:hAnsi="Arial" w:cs="Arial"/>
          <w:color w:val="000000"/>
          <w:sz w:val="22"/>
          <w:szCs w:val="22"/>
        </w:rPr>
        <w:t>contractor/grantee</w:t>
      </w:r>
      <w:r w:rsidR="007412B5" w:rsidRPr="004A70C3">
        <w:rPr>
          <w:rFonts w:ascii="Arial" w:hAnsi="Arial" w:cs="Arial"/>
          <w:color w:val="000000"/>
          <w:sz w:val="22"/>
          <w:szCs w:val="22"/>
        </w:rPr>
        <w:t xml:space="preserve"> </w:t>
      </w:r>
      <w:r w:rsidRPr="004A70C3">
        <w:rPr>
          <w:rFonts w:ascii="Arial" w:hAnsi="Arial" w:cs="Arial"/>
          <w:color w:val="000000"/>
          <w:sz w:val="22"/>
          <w:szCs w:val="22"/>
        </w:rPr>
        <w:t xml:space="preserve">complied, in all material respects, with </w:t>
      </w:r>
      <w:r w:rsidR="008E165E" w:rsidRPr="004A70C3">
        <w:rPr>
          <w:rFonts w:ascii="Arial" w:hAnsi="Arial" w:cs="Arial"/>
          <w:color w:val="000000"/>
          <w:sz w:val="22"/>
          <w:szCs w:val="22"/>
        </w:rPr>
        <w:t>“</w:t>
      </w:r>
      <w:r w:rsidRPr="004A70C3">
        <w:rPr>
          <w:rFonts w:ascii="Arial" w:hAnsi="Arial" w:cs="Arial"/>
          <w:color w:val="000000"/>
          <w:sz w:val="22"/>
          <w:szCs w:val="22"/>
        </w:rPr>
        <w:t xml:space="preserve">specific </w:t>
      </w:r>
      <w:r w:rsidR="008E165E" w:rsidRPr="004A70C3">
        <w:rPr>
          <w:rFonts w:ascii="Arial" w:hAnsi="Arial" w:cs="Arial"/>
          <w:color w:val="000000"/>
          <w:sz w:val="22"/>
          <w:szCs w:val="22"/>
        </w:rPr>
        <w:t xml:space="preserve">agreement </w:t>
      </w:r>
      <w:r w:rsidRPr="004A70C3">
        <w:rPr>
          <w:rFonts w:ascii="Arial" w:hAnsi="Arial" w:cs="Arial"/>
          <w:color w:val="000000"/>
          <w:sz w:val="22"/>
          <w:szCs w:val="22"/>
        </w:rPr>
        <w:t>terms</w:t>
      </w:r>
      <w:r w:rsidR="008E165E" w:rsidRPr="004A70C3">
        <w:rPr>
          <w:rFonts w:ascii="Arial" w:hAnsi="Arial" w:cs="Arial"/>
          <w:color w:val="000000"/>
          <w:sz w:val="22"/>
          <w:szCs w:val="22"/>
        </w:rPr>
        <w:t>”</w:t>
      </w:r>
      <w:r w:rsidRPr="004A70C3">
        <w:rPr>
          <w:rFonts w:ascii="Arial" w:hAnsi="Arial" w:cs="Arial"/>
          <w:color w:val="000000"/>
          <w:sz w:val="22"/>
          <w:szCs w:val="22"/>
        </w:rPr>
        <w:t xml:space="preserve"> and applicable laws and regulations related </w:t>
      </w:r>
      <w:proofErr w:type="gramStart"/>
      <w:r w:rsidRPr="004A70C3">
        <w:rPr>
          <w:rFonts w:ascii="Arial" w:hAnsi="Arial" w:cs="Arial"/>
          <w:color w:val="000000"/>
          <w:sz w:val="22"/>
          <w:szCs w:val="22"/>
        </w:rPr>
        <w:t>to</w:t>
      </w:r>
      <w:proofErr w:type="gramEnd"/>
      <w:r w:rsidRPr="004A70C3">
        <w:rPr>
          <w:rFonts w:ascii="Arial" w:hAnsi="Arial" w:cs="Arial"/>
          <w:color w:val="000000"/>
          <w:sz w:val="22"/>
          <w:szCs w:val="22"/>
        </w:rPr>
        <w:t xml:space="preserve"> USAID-funded programs and projects that have a direct effect on the use of funds paid to them.  All material instances of noncompliance and all indications of illegal acts should be identified.  Such tests shall include: (a) compliance with Executive Order 13224 – </w:t>
      </w:r>
      <w:r w:rsidRPr="004A70C3">
        <w:rPr>
          <w:rFonts w:ascii="Arial" w:hAnsi="Arial" w:cs="Arial"/>
          <w:i/>
          <w:color w:val="000000"/>
          <w:sz w:val="22"/>
          <w:szCs w:val="22"/>
        </w:rPr>
        <w:t>Blocking Property and Prohibiting Transactions With Persons Who Commit, Threaten T</w:t>
      </w:r>
      <w:r w:rsidR="009B3C38" w:rsidRPr="004A70C3">
        <w:rPr>
          <w:rFonts w:ascii="Arial" w:hAnsi="Arial" w:cs="Arial"/>
          <w:i/>
          <w:color w:val="000000"/>
          <w:sz w:val="22"/>
          <w:szCs w:val="22"/>
        </w:rPr>
        <w:t>o Commit, or Support Terrorism;</w:t>
      </w:r>
      <w:r w:rsidR="009B3C38" w:rsidRPr="004A70C3">
        <w:rPr>
          <w:rFonts w:ascii="Arial" w:hAnsi="Arial" w:cs="Arial"/>
          <w:color w:val="000000"/>
          <w:sz w:val="22"/>
          <w:szCs w:val="22"/>
        </w:rPr>
        <w:t xml:space="preserve"> and (b) compliance with the prohibition on paying value added tax (VAT) with USAID funds;</w:t>
      </w:r>
    </w:p>
    <w:p w:rsidR="009B3C38" w:rsidRPr="004A70C3" w:rsidRDefault="009B3C38" w:rsidP="0062641C">
      <w:pPr>
        <w:tabs>
          <w:tab w:val="left" w:pos="-720"/>
        </w:tabs>
        <w:suppressAutoHyphens/>
        <w:jc w:val="both"/>
        <w:rPr>
          <w:rFonts w:ascii="Arial" w:hAnsi="Arial" w:cs="Arial"/>
          <w:color w:val="000000"/>
          <w:sz w:val="22"/>
          <w:szCs w:val="22"/>
        </w:rPr>
      </w:pPr>
    </w:p>
    <w:p w:rsidR="009B3C38" w:rsidRPr="004A70C3" w:rsidRDefault="009B3C38" w:rsidP="00CF3172">
      <w:pPr>
        <w:numPr>
          <w:ilvl w:val="0"/>
          <w:numId w:val="16"/>
        </w:numPr>
        <w:tabs>
          <w:tab w:val="left" w:pos="-720"/>
        </w:tabs>
        <w:suppressAutoHyphens/>
        <w:jc w:val="both"/>
        <w:rPr>
          <w:rFonts w:ascii="Arial" w:hAnsi="Arial" w:cs="Arial"/>
          <w:color w:val="000000"/>
          <w:sz w:val="22"/>
          <w:szCs w:val="22"/>
        </w:rPr>
      </w:pPr>
      <w:r w:rsidRPr="004A70C3">
        <w:rPr>
          <w:rFonts w:ascii="Arial" w:hAnsi="Arial" w:cs="Arial"/>
          <w:color w:val="000000"/>
          <w:sz w:val="22"/>
          <w:szCs w:val="22"/>
        </w:rPr>
        <w:t>Design the engagement to provide reasonable assurance of detecting fraud, illegal acts, or violations of provisions of the contract</w:t>
      </w:r>
      <w:r w:rsidR="001F44FC">
        <w:rPr>
          <w:rFonts w:ascii="Arial" w:hAnsi="Arial" w:cs="Arial"/>
          <w:color w:val="000000"/>
          <w:sz w:val="22"/>
          <w:szCs w:val="22"/>
        </w:rPr>
        <w:t>/grant</w:t>
      </w:r>
      <w:r w:rsidRPr="004A70C3">
        <w:rPr>
          <w:rFonts w:ascii="Arial" w:hAnsi="Arial" w:cs="Arial"/>
          <w:color w:val="000000"/>
          <w:sz w:val="22"/>
          <w:szCs w:val="22"/>
        </w:rPr>
        <w:t xml:space="preserve"> agreement that could have a material effect on the subject matter or assertion of the attestation engagement, and be alert to situations or transactions that could be indicative of abuse.  In accordance with U.S. </w:t>
      </w:r>
      <w:r w:rsidRPr="004A70C3">
        <w:rPr>
          <w:rFonts w:ascii="Arial" w:hAnsi="Arial" w:cs="Arial"/>
          <w:i/>
          <w:color w:val="000000"/>
          <w:sz w:val="22"/>
          <w:szCs w:val="22"/>
        </w:rPr>
        <w:t>Government Auditing Standards</w:t>
      </w:r>
      <w:r w:rsidRPr="004A70C3">
        <w:rPr>
          <w:rFonts w:ascii="Arial" w:hAnsi="Arial" w:cs="Arial"/>
          <w:color w:val="000000"/>
          <w:sz w:val="22"/>
          <w:szCs w:val="22"/>
        </w:rPr>
        <w:t xml:space="preserve">, Chapter </w:t>
      </w:r>
      <w:r w:rsidR="00B14A22">
        <w:rPr>
          <w:rFonts w:ascii="Arial" w:hAnsi="Arial" w:cs="Arial"/>
          <w:color w:val="000000"/>
          <w:sz w:val="22"/>
          <w:szCs w:val="22"/>
        </w:rPr>
        <w:t>5</w:t>
      </w:r>
      <w:r w:rsidRPr="004A70C3">
        <w:rPr>
          <w:rFonts w:ascii="Arial" w:hAnsi="Arial" w:cs="Arial"/>
          <w:color w:val="000000"/>
          <w:sz w:val="22"/>
          <w:szCs w:val="22"/>
        </w:rPr>
        <w:t>, when planning review-level or agreed-upon-procedure-level attestation engagements, auditors should be alert to situations or transactions that could be indicative of fraud, illegal acts, and violations of provisions of contracts</w:t>
      </w:r>
      <w:r w:rsidR="001F44FC">
        <w:rPr>
          <w:rFonts w:ascii="Arial" w:hAnsi="Arial" w:cs="Arial"/>
          <w:color w:val="000000"/>
          <w:sz w:val="22"/>
          <w:szCs w:val="22"/>
        </w:rPr>
        <w:t>/grants</w:t>
      </w:r>
      <w:r w:rsidRPr="004A70C3">
        <w:rPr>
          <w:rFonts w:ascii="Arial" w:hAnsi="Arial" w:cs="Arial"/>
          <w:color w:val="000000"/>
          <w:sz w:val="22"/>
          <w:szCs w:val="22"/>
        </w:rPr>
        <w:t xml:space="preserve">.  If such evidence exists, the auditor should contact the Regional Inspector General in </w:t>
      </w:r>
      <w:r w:rsidR="00CF3172">
        <w:rPr>
          <w:rFonts w:ascii="Arial" w:hAnsi="Arial" w:cs="Arial"/>
          <w:color w:val="000000"/>
          <w:sz w:val="22"/>
          <w:szCs w:val="22"/>
        </w:rPr>
        <w:t>Frankfurt</w:t>
      </w:r>
      <w:r w:rsidR="00CF3172" w:rsidRPr="004A70C3">
        <w:rPr>
          <w:rFonts w:ascii="Arial" w:hAnsi="Arial" w:cs="Arial"/>
          <w:color w:val="000000"/>
          <w:sz w:val="22"/>
          <w:szCs w:val="22"/>
        </w:rPr>
        <w:t xml:space="preserve"> </w:t>
      </w:r>
      <w:r w:rsidRPr="004A70C3">
        <w:rPr>
          <w:rFonts w:ascii="Arial" w:hAnsi="Arial" w:cs="Arial"/>
          <w:color w:val="000000"/>
          <w:sz w:val="22"/>
          <w:szCs w:val="22"/>
        </w:rPr>
        <w:t>(</w:t>
      </w:r>
      <w:r w:rsidR="00CF3172">
        <w:rPr>
          <w:rFonts w:ascii="Arial" w:hAnsi="Arial" w:cs="Arial"/>
          <w:color w:val="000000"/>
          <w:sz w:val="22"/>
          <w:szCs w:val="22"/>
        </w:rPr>
        <w:t>RIG/F</w:t>
      </w:r>
      <w:r w:rsidRPr="004A70C3">
        <w:rPr>
          <w:rFonts w:ascii="Arial" w:hAnsi="Arial" w:cs="Arial"/>
          <w:color w:val="000000"/>
          <w:sz w:val="22"/>
          <w:szCs w:val="22"/>
        </w:rPr>
        <w:t>) and should exercise due professional care in pursuing indications of possible fraud and illegal acts so as not to interfere with potential future investigations, legal proceedings, or both.</w:t>
      </w:r>
      <w:r w:rsidR="009861AE" w:rsidRPr="004A70C3">
        <w:rPr>
          <w:rFonts w:ascii="Arial" w:hAnsi="Arial" w:cs="Arial"/>
          <w:i/>
          <w:color w:val="000000"/>
          <w:sz w:val="22"/>
          <w:szCs w:val="22"/>
        </w:rPr>
        <w:t xml:space="preserve"> </w:t>
      </w:r>
    </w:p>
    <w:p w:rsidR="00FC11C3" w:rsidRPr="004A70C3" w:rsidRDefault="00FC11C3" w:rsidP="0062641C">
      <w:pPr>
        <w:tabs>
          <w:tab w:val="left" w:pos="-720"/>
        </w:tabs>
        <w:suppressAutoHyphens/>
        <w:jc w:val="both"/>
        <w:rPr>
          <w:rFonts w:ascii="Arial" w:hAnsi="Arial" w:cs="Arial"/>
          <w:color w:val="000000"/>
          <w:sz w:val="22"/>
          <w:szCs w:val="22"/>
        </w:rPr>
      </w:pPr>
    </w:p>
    <w:p w:rsidR="00FC11C3" w:rsidRPr="004A70C3" w:rsidRDefault="007B3A72" w:rsidP="007B3A72">
      <w:pPr>
        <w:numPr>
          <w:ilvl w:val="0"/>
          <w:numId w:val="27"/>
        </w:numPr>
        <w:tabs>
          <w:tab w:val="left" w:pos="-720"/>
        </w:tabs>
        <w:suppressAutoHyphens/>
        <w:jc w:val="both"/>
        <w:rPr>
          <w:rFonts w:ascii="Arial" w:hAnsi="Arial" w:cs="Arial"/>
          <w:b/>
          <w:color w:val="000000"/>
          <w:sz w:val="22"/>
          <w:szCs w:val="22"/>
          <w:u w:val="single"/>
        </w:rPr>
      </w:pPr>
      <w:r w:rsidRPr="004A70C3">
        <w:rPr>
          <w:rFonts w:ascii="Arial" w:hAnsi="Arial" w:cs="Arial"/>
          <w:b/>
          <w:color w:val="000000"/>
          <w:sz w:val="22"/>
          <w:szCs w:val="22"/>
          <w:u w:val="single"/>
        </w:rPr>
        <w:t>ATTESTATION</w:t>
      </w:r>
      <w:r w:rsidR="00FC11C3" w:rsidRPr="004A70C3">
        <w:rPr>
          <w:rFonts w:ascii="Arial" w:hAnsi="Arial" w:cs="Arial"/>
          <w:b/>
          <w:color w:val="000000"/>
          <w:sz w:val="22"/>
          <w:szCs w:val="22"/>
          <w:u w:val="single"/>
        </w:rPr>
        <w:t xml:space="preserve"> SCOPE</w:t>
      </w:r>
    </w:p>
    <w:p w:rsidR="00FC11C3" w:rsidRPr="004A70C3" w:rsidRDefault="00FC11C3" w:rsidP="0062641C">
      <w:pPr>
        <w:tabs>
          <w:tab w:val="left" w:pos="-720"/>
        </w:tabs>
        <w:suppressAutoHyphens/>
        <w:jc w:val="both"/>
        <w:rPr>
          <w:rFonts w:ascii="Arial" w:hAnsi="Arial" w:cs="Arial"/>
          <w:color w:val="000000"/>
          <w:sz w:val="22"/>
          <w:szCs w:val="22"/>
        </w:rPr>
      </w:pPr>
    </w:p>
    <w:p w:rsidR="005C3675" w:rsidRPr="004A70C3" w:rsidRDefault="00FC11C3" w:rsidP="004A70C3">
      <w:pPr>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color w:val="000000"/>
          <w:sz w:val="22"/>
          <w:szCs w:val="22"/>
        </w:rPr>
        <w:t xml:space="preserve">The auditors should </w:t>
      </w:r>
      <w:r w:rsidR="008A3BCB" w:rsidRPr="004A70C3">
        <w:rPr>
          <w:rFonts w:ascii="Arial" w:hAnsi="Arial" w:cs="Arial"/>
          <w:color w:val="000000"/>
          <w:sz w:val="22"/>
          <w:szCs w:val="22"/>
        </w:rPr>
        <w:t xml:space="preserve">conduct this engagement in accordance with U.S. </w:t>
      </w:r>
      <w:r w:rsidR="008A3BCB" w:rsidRPr="004A70C3">
        <w:rPr>
          <w:rFonts w:ascii="Arial" w:hAnsi="Arial" w:cs="Arial"/>
          <w:i/>
          <w:color w:val="000000"/>
          <w:sz w:val="22"/>
          <w:szCs w:val="22"/>
        </w:rPr>
        <w:t>Government Auditing Standards</w:t>
      </w:r>
      <w:r w:rsidR="008A3BCB" w:rsidRPr="004A70C3">
        <w:rPr>
          <w:rFonts w:ascii="Arial" w:hAnsi="Arial" w:cs="Arial"/>
          <w:color w:val="000000"/>
          <w:sz w:val="22"/>
          <w:szCs w:val="22"/>
        </w:rPr>
        <w:t xml:space="preserve">, Chapter </w:t>
      </w:r>
      <w:r w:rsidR="00B14A22">
        <w:rPr>
          <w:rFonts w:ascii="Arial" w:hAnsi="Arial" w:cs="Arial"/>
          <w:color w:val="000000"/>
          <w:sz w:val="22"/>
          <w:szCs w:val="22"/>
        </w:rPr>
        <w:t>5</w:t>
      </w:r>
      <w:r w:rsidR="008A3BCB" w:rsidRPr="004A70C3">
        <w:rPr>
          <w:rFonts w:ascii="Arial" w:hAnsi="Arial" w:cs="Arial"/>
          <w:color w:val="000000"/>
          <w:sz w:val="22"/>
          <w:szCs w:val="22"/>
        </w:rPr>
        <w:t xml:space="preserve">, for </w:t>
      </w:r>
      <w:r w:rsidR="008A3BCB" w:rsidRPr="004A70C3">
        <w:rPr>
          <w:rFonts w:ascii="Arial" w:hAnsi="Arial" w:cs="Arial"/>
          <w:i/>
          <w:color w:val="000000"/>
          <w:sz w:val="22"/>
          <w:szCs w:val="22"/>
        </w:rPr>
        <w:t>General, Field Work, and Reporting Standards for Attestation Engagements</w:t>
      </w:r>
      <w:r w:rsidR="001167C2">
        <w:rPr>
          <w:rFonts w:ascii="Arial" w:hAnsi="Arial" w:cs="Arial"/>
          <w:i/>
          <w:color w:val="000000"/>
          <w:sz w:val="22"/>
          <w:szCs w:val="22"/>
        </w:rPr>
        <w:t xml:space="preserve"> and the OIG</w:t>
      </w:r>
      <w:r w:rsidR="00114B9F">
        <w:rPr>
          <w:rFonts w:ascii="Arial" w:hAnsi="Arial" w:cs="Arial"/>
          <w:i/>
          <w:color w:val="000000"/>
          <w:sz w:val="22"/>
          <w:szCs w:val="22"/>
        </w:rPr>
        <w:t xml:space="preserve"> Guidelines for Financial Audits Contracted by Foreign Recipients</w:t>
      </w:r>
      <w:r w:rsidR="00A6119A">
        <w:rPr>
          <w:rFonts w:ascii="Arial" w:hAnsi="Arial" w:cs="Arial"/>
          <w:i/>
          <w:color w:val="000000"/>
          <w:sz w:val="22"/>
          <w:szCs w:val="22"/>
        </w:rPr>
        <w:t xml:space="preserve"> dated February 2009</w:t>
      </w:r>
      <w:r w:rsidR="008A3BCB" w:rsidRPr="004A70C3">
        <w:rPr>
          <w:rFonts w:ascii="Arial" w:hAnsi="Arial" w:cs="Arial"/>
          <w:color w:val="000000"/>
          <w:sz w:val="22"/>
          <w:szCs w:val="22"/>
        </w:rPr>
        <w:t xml:space="preserve">.  Furthermore, the auditors should use the following steps as the basis for preparing their </w:t>
      </w:r>
      <w:r w:rsidR="008E3111" w:rsidRPr="004A70C3">
        <w:rPr>
          <w:rFonts w:ascii="Arial" w:hAnsi="Arial" w:cs="Arial"/>
          <w:color w:val="000000"/>
          <w:sz w:val="22"/>
          <w:szCs w:val="22"/>
        </w:rPr>
        <w:t xml:space="preserve">audit program </w:t>
      </w:r>
      <w:r w:rsidR="008A3BCB" w:rsidRPr="004A70C3">
        <w:rPr>
          <w:rFonts w:ascii="Arial" w:hAnsi="Arial" w:cs="Arial"/>
          <w:color w:val="000000"/>
          <w:sz w:val="22"/>
          <w:szCs w:val="22"/>
        </w:rPr>
        <w:t>and their review.  They are not considered</w:t>
      </w:r>
      <w:r w:rsidRPr="004A70C3">
        <w:rPr>
          <w:rFonts w:ascii="Arial" w:hAnsi="Arial" w:cs="Arial"/>
          <w:color w:val="000000"/>
          <w:sz w:val="22"/>
          <w:szCs w:val="22"/>
        </w:rPr>
        <w:t xml:space="preserve"> all-inclusive or restrictive in nature and do not relieve the auditors from exercising due professional care and judgment.  The steps should be modified to fit local conditions and the specific program project design, implementation procedures, and </w:t>
      </w:r>
      <w:r w:rsidR="008A3BCB" w:rsidRPr="004A70C3">
        <w:rPr>
          <w:rFonts w:ascii="Arial" w:hAnsi="Arial" w:cs="Arial"/>
          <w:color w:val="000000"/>
          <w:sz w:val="22"/>
          <w:szCs w:val="22"/>
        </w:rPr>
        <w:t>c</w:t>
      </w:r>
      <w:r w:rsidR="00C31A6A" w:rsidRPr="004A70C3">
        <w:rPr>
          <w:rFonts w:ascii="Arial" w:hAnsi="Arial" w:cs="Arial"/>
          <w:color w:val="000000"/>
          <w:sz w:val="22"/>
          <w:szCs w:val="22"/>
        </w:rPr>
        <w:t>ontract</w:t>
      </w:r>
      <w:r w:rsidR="001F44FC">
        <w:rPr>
          <w:rFonts w:ascii="Arial" w:hAnsi="Arial" w:cs="Arial"/>
          <w:color w:val="000000"/>
          <w:sz w:val="22"/>
          <w:szCs w:val="22"/>
        </w:rPr>
        <w:t>/grant</w:t>
      </w:r>
      <w:r w:rsidRPr="004A70C3">
        <w:rPr>
          <w:rFonts w:ascii="Arial" w:hAnsi="Arial" w:cs="Arial"/>
          <w:color w:val="000000"/>
          <w:sz w:val="22"/>
          <w:szCs w:val="22"/>
        </w:rPr>
        <w:t xml:space="preserve"> </w:t>
      </w:r>
      <w:r w:rsidR="008A3BCB" w:rsidRPr="004A70C3">
        <w:rPr>
          <w:rFonts w:ascii="Arial" w:hAnsi="Arial" w:cs="Arial"/>
          <w:color w:val="000000"/>
          <w:sz w:val="22"/>
          <w:szCs w:val="22"/>
        </w:rPr>
        <w:t xml:space="preserve">award </w:t>
      </w:r>
      <w:r w:rsidRPr="004A70C3">
        <w:rPr>
          <w:rFonts w:ascii="Arial" w:hAnsi="Arial" w:cs="Arial"/>
          <w:color w:val="000000"/>
          <w:sz w:val="22"/>
          <w:szCs w:val="22"/>
        </w:rPr>
        <w:t xml:space="preserve">provisions that may vary from program to program.  Any limitations in the scope of work should be communicated as soon as possible to </w:t>
      </w:r>
      <w:r w:rsidR="004E75C8" w:rsidRPr="004A70C3">
        <w:rPr>
          <w:rFonts w:ascii="Arial" w:hAnsi="Arial" w:cs="Arial"/>
          <w:color w:val="000000"/>
          <w:sz w:val="22"/>
          <w:szCs w:val="22"/>
        </w:rPr>
        <w:t>USAID</w:t>
      </w:r>
      <w:r w:rsidR="004A70C3">
        <w:rPr>
          <w:rFonts w:ascii="Arial" w:hAnsi="Arial" w:cs="Arial"/>
          <w:color w:val="000000"/>
          <w:sz w:val="22"/>
          <w:szCs w:val="22"/>
        </w:rPr>
        <w:t>/</w:t>
      </w:r>
      <w:r w:rsidR="004E75C8" w:rsidRPr="004A70C3">
        <w:rPr>
          <w:rFonts w:ascii="Arial" w:hAnsi="Arial" w:cs="Arial"/>
          <w:color w:val="000000"/>
          <w:sz w:val="22"/>
          <w:szCs w:val="22"/>
        </w:rPr>
        <w:t>WBG</w:t>
      </w:r>
      <w:r w:rsidR="004A70C3">
        <w:rPr>
          <w:rFonts w:ascii="Arial" w:hAnsi="Arial" w:cs="Arial"/>
          <w:color w:val="000000"/>
          <w:sz w:val="22"/>
          <w:szCs w:val="22"/>
        </w:rPr>
        <w:t>.</w:t>
      </w:r>
      <w:r w:rsidR="004E75C8" w:rsidRPr="004A70C3">
        <w:rPr>
          <w:rFonts w:ascii="Arial" w:hAnsi="Arial" w:cs="Arial"/>
          <w:color w:val="000000"/>
          <w:sz w:val="22"/>
          <w:szCs w:val="22"/>
        </w:rPr>
        <w:t xml:space="preserve"> </w:t>
      </w:r>
      <w:r w:rsidR="005C3675" w:rsidRPr="004A70C3">
        <w:rPr>
          <w:rFonts w:ascii="Arial" w:hAnsi="Arial" w:cs="Arial"/>
          <w:color w:val="000000"/>
          <w:sz w:val="22"/>
          <w:szCs w:val="22"/>
        </w:rPr>
        <w:t xml:space="preserve"> </w:t>
      </w:r>
      <w:r w:rsidR="005C3675" w:rsidRPr="004A70C3">
        <w:rPr>
          <w:rFonts w:ascii="Arial" w:hAnsi="Arial" w:cs="Arial"/>
          <w:spacing w:val="-3"/>
          <w:sz w:val="22"/>
          <w:szCs w:val="22"/>
        </w:rPr>
        <w:t xml:space="preserve">USAID/WBG will try to resolve the issue with the </w:t>
      </w:r>
      <w:r w:rsidR="00E41C29">
        <w:rPr>
          <w:rFonts w:ascii="Arial" w:hAnsi="Arial" w:cs="Arial"/>
          <w:spacing w:val="-3"/>
          <w:sz w:val="22"/>
          <w:szCs w:val="22"/>
        </w:rPr>
        <w:t>contractor/grantee</w:t>
      </w:r>
      <w:r w:rsidR="005C3675" w:rsidRPr="004A70C3">
        <w:rPr>
          <w:rFonts w:ascii="Arial" w:hAnsi="Arial" w:cs="Arial"/>
          <w:spacing w:val="-3"/>
          <w:sz w:val="22"/>
          <w:szCs w:val="22"/>
        </w:rPr>
        <w:t xml:space="preserve"> first.  If USAID/WBG does not succeed in resolving the matter within a reasonable time, the matter will be referred to </w:t>
      </w:r>
      <w:r w:rsidR="00CF3172">
        <w:rPr>
          <w:rFonts w:ascii="Arial" w:hAnsi="Arial" w:cs="Arial"/>
          <w:spacing w:val="-3"/>
          <w:sz w:val="22"/>
          <w:szCs w:val="22"/>
        </w:rPr>
        <w:t>RIG/F</w:t>
      </w:r>
      <w:r w:rsidR="005C3675" w:rsidRPr="004A70C3">
        <w:rPr>
          <w:rFonts w:ascii="Arial" w:hAnsi="Arial" w:cs="Arial"/>
          <w:spacing w:val="-3"/>
          <w:sz w:val="22"/>
          <w:szCs w:val="22"/>
        </w:rPr>
        <w:t xml:space="preserve"> for decision.</w:t>
      </w:r>
    </w:p>
    <w:p w:rsidR="00FC11C3" w:rsidRDefault="00FC11C3" w:rsidP="0062641C">
      <w:pPr>
        <w:tabs>
          <w:tab w:val="left" w:pos="-720"/>
        </w:tabs>
        <w:suppressAutoHyphens/>
        <w:jc w:val="both"/>
        <w:rPr>
          <w:rFonts w:ascii="Arial" w:hAnsi="Arial" w:cs="Arial"/>
          <w:color w:val="000000"/>
          <w:sz w:val="22"/>
          <w:szCs w:val="22"/>
        </w:rPr>
      </w:pPr>
    </w:p>
    <w:p w:rsidR="00CF3172" w:rsidRPr="004A70C3" w:rsidRDefault="00CF3172" w:rsidP="0062641C">
      <w:pPr>
        <w:tabs>
          <w:tab w:val="left" w:pos="-720"/>
        </w:tabs>
        <w:suppressAutoHyphens/>
        <w:jc w:val="both"/>
        <w:rPr>
          <w:rFonts w:ascii="Arial" w:hAnsi="Arial" w:cs="Arial"/>
          <w:color w:val="000000"/>
          <w:sz w:val="22"/>
          <w:szCs w:val="22"/>
        </w:rPr>
      </w:pPr>
    </w:p>
    <w:p w:rsidR="00FC11C3" w:rsidRPr="004A70C3" w:rsidRDefault="00FC11C3" w:rsidP="0062641C">
      <w:pPr>
        <w:numPr>
          <w:ilvl w:val="0"/>
          <w:numId w:val="29"/>
        </w:numPr>
        <w:tabs>
          <w:tab w:val="left" w:pos="-720"/>
          <w:tab w:val="left" w:pos="0"/>
        </w:tabs>
        <w:suppressAutoHyphens/>
        <w:jc w:val="both"/>
        <w:rPr>
          <w:rFonts w:ascii="Arial" w:hAnsi="Arial" w:cs="Arial"/>
          <w:b/>
          <w:color w:val="000000"/>
          <w:sz w:val="22"/>
          <w:szCs w:val="22"/>
        </w:rPr>
      </w:pPr>
      <w:r w:rsidRPr="004A70C3">
        <w:rPr>
          <w:rFonts w:ascii="Arial" w:hAnsi="Arial" w:cs="Arial"/>
          <w:b/>
          <w:color w:val="000000"/>
          <w:sz w:val="22"/>
          <w:szCs w:val="22"/>
        </w:rPr>
        <w:lastRenderedPageBreak/>
        <w:t>Pre-</w:t>
      </w:r>
      <w:r w:rsidR="008A3BCB" w:rsidRPr="004A70C3">
        <w:rPr>
          <w:rFonts w:ascii="Arial" w:hAnsi="Arial" w:cs="Arial"/>
          <w:b/>
          <w:color w:val="000000"/>
          <w:sz w:val="22"/>
          <w:szCs w:val="22"/>
        </w:rPr>
        <w:t>engagement</w:t>
      </w:r>
      <w:r w:rsidRPr="004A70C3">
        <w:rPr>
          <w:rFonts w:ascii="Arial" w:hAnsi="Arial" w:cs="Arial"/>
          <w:b/>
          <w:color w:val="000000"/>
          <w:sz w:val="22"/>
          <w:szCs w:val="22"/>
        </w:rPr>
        <w:t xml:space="preserve"> Steps</w:t>
      </w:r>
    </w:p>
    <w:p w:rsidR="0062641C" w:rsidRPr="004A70C3" w:rsidRDefault="0062641C" w:rsidP="0062641C">
      <w:pPr>
        <w:tabs>
          <w:tab w:val="left" w:pos="-720"/>
          <w:tab w:val="left" w:pos="0"/>
        </w:tabs>
        <w:suppressAutoHyphens/>
        <w:ind w:left="360"/>
        <w:jc w:val="both"/>
        <w:rPr>
          <w:rFonts w:ascii="Arial" w:hAnsi="Arial" w:cs="Arial"/>
          <w:color w:val="000000"/>
          <w:sz w:val="22"/>
          <w:szCs w:val="22"/>
        </w:rPr>
      </w:pPr>
    </w:p>
    <w:p w:rsidR="00FC11C3" w:rsidRPr="004A70C3" w:rsidRDefault="00FC11C3" w:rsidP="001F44FC">
      <w:pPr>
        <w:tabs>
          <w:tab w:val="left" w:pos="-720"/>
        </w:tabs>
        <w:suppressAutoHyphens/>
        <w:ind w:left="360"/>
        <w:jc w:val="both"/>
        <w:rPr>
          <w:rFonts w:ascii="Arial" w:hAnsi="Arial" w:cs="Arial"/>
          <w:color w:val="000000"/>
          <w:sz w:val="22"/>
          <w:szCs w:val="22"/>
        </w:rPr>
      </w:pPr>
      <w:r w:rsidRPr="004A70C3">
        <w:rPr>
          <w:rFonts w:ascii="Arial" w:hAnsi="Arial" w:cs="Arial"/>
          <w:color w:val="000000"/>
          <w:sz w:val="22"/>
          <w:szCs w:val="22"/>
        </w:rPr>
        <w:t xml:space="preserve">Following is a list of documents applicable to different USAID programs.  The auditors should review the applicable documents to become familiar with the associated cost principles and </w:t>
      </w:r>
      <w:r w:rsidR="001F44FC">
        <w:rPr>
          <w:rFonts w:ascii="Arial" w:hAnsi="Arial" w:cs="Arial"/>
          <w:color w:val="000000"/>
          <w:sz w:val="22"/>
          <w:szCs w:val="22"/>
        </w:rPr>
        <w:t>c</w:t>
      </w:r>
      <w:r w:rsidR="00C31A6A" w:rsidRPr="004A70C3">
        <w:rPr>
          <w:rFonts w:ascii="Arial" w:hAnsi="Arial" w:cs="Arial"/>
          <w:color w:val="000000"/>
          <w:sz w:val="22"/>
          <w:szCs w:val="22"/>
        </w:rPr>
        <w:t>ontract</w:t>
      </w:r>
      <w:r w:rsidR="001F44FC">
        <w:rPr>
          <w:rFonts w:ascii="Arial" w:hAnsi="Arial" w:cs="Arial"/>
          <w:color w:val="000000"/>
          <w:sz w:val="22"/>
          <w:szCs w:val="22"/>
        </w:rPr>
        <w:t>/grant</w:t>
      </w:r>
      <w:r w:rsidRPr="004A70C3">
        <w:rPr>
          <w:rFonts w:ascii="Arial" w:hAnsi="Arial" w:cs="Arial"/>
          <w:color w:val="000000"/>
          <w:sz w:val="22"/>
          <w:szCs w:val="22"/>
        </w:rPr>
        <w:t xml:space="preserve"> terms:</w:t>
      </w:r>
    </w:p>
    <w:p w:rsidR="0062641C" w:rsidRPr="004A70C3" w:rsidRDefault="0062641C" w:rsidP="0062641C">
      <w:pPr>
        <w:tabs>
          <w:tab w:val="left" w:pos="-720"/>
        </w:tabs>
        <w:suppressAutoHyphens/>
        <w:ind w:left="360"/>
        <w:jc w:val="both"/>
        <w:rPr>
          <w:rFonts w:ascii="Arial" w:hAnsi="Arial" w:cs="Arial"/>
          <w:color w:val="000000"/>
          <w:sz w:val="22"/>
          <w:szCs w:val="22"/>
        </w:rPr>
      </w:pPr>
    </w:p>
    <w:p w:rsidR="00FC11C3" w:rsidRPr="004A70C3" w:rsidRDefault="00FC11C3" w:rsidP="00C27C48">
      <w:pPr>
        <w:numPr>
          <w:ilvl w:val="0"/>
          <w:numId w:val="34"/>
        </w:numPr>
        <w:tabs>
          <w:tab w:val="clear" w:pos="1080"/>
          <w:tab w:val="left" w:pos="-720"/>
          <w:tab w:val="left" w:pos="0"/>
          <w:tab w:val="num" w:pos="1440"/>
        </w:tabs>
        <w:suppressAutoHyphens/>
        <w:ind w:left="1440" w:hanging="720"/>
        <w:jc w:val="both"/>
        <w:rPr>
          <w:rFonts w:ascii="Arial" w:hAnsi="Arial" w:cs="Arial"/>
          <w:color w:val="000000"/>
          <w:sz w:val="22"/>
          <w:szCs w:val="22"/>
        </w:rPr>
      </w:pPr>
      <w:r w:rsidRPr="004A70C3">
        <w:rPr>
          <w:rFonts w:ascii="Arial" w:hAnsi="Arial" w:cs="Arial"/>
          <w:color w:val="000000"/>
          <w:sz w:val="22"/>
          <w:szCs w:val="22"/>
        </w:rPr>
        <w:t xml:space="preserve">The </w:t>
      </w:r>
      <w:r w:rsidR="001F44FC">
        <w:rPr>
          <w:rFonts w:ascii="Arial" w:hAnsi="Arial" w:cs="Arial"/>
          <w:color w:val="000000"/>
          <w:sz w:val="22"/>
          <w:szCs w:val="22"/>
        </w:rPr>
        <w:t>c</w:t>
      </w:r>
      <w:r w:rsidR="00C31A6A" w:rsidRPr="004A70C3">
        <w:rPr>
          <w:rFonts w:ascii="Arial" w:hAnsi="Arial" w:cs="Arial"/>
          <w:color w:val="000000"/>
          <w:sz w:val="22"/>
          <w:szCs w:val="22"/>
        </w:rPr>
        <w:t>ontract</w:t>
      </w:r>
      <w:r w:rsidR="001F44FC">
        <w:rPr>
          <w:rFonts w:ascii="Arial" w:hAnsi="Arial" w:cs="Arial"/>
          <w:color w:val="000000"/>
          <w:sz w:val="22"/>
          <w:szCs w:val="22"/>
        </w:rPr>
        <w:t>/grant</w:t>
      </w:r>
      <w:r w:rsidRPr="004A70C3">
        <w:rPr>
          <w:rFonts w:ascii="Arial" w:hAnsi="Arial" w:cs="Arial"/>
          <w:color w:val="000000"/>
          <w:sz w:val="22"/>
          <w:szCs w:val="22"/>
        </w:rPr>
        <w:t xml:space="preserve"> </w:t>
      </w:r>
      <w:r w:rsidRPr="00763802">
        <w:rPr>
          <w:rFonts w:ascii="Arial" w:hAnsi="Arial" w:cs="Arial"/>
          <w:color w:val="000000"/>
          <w:sz w:val="22"/>
          <w:szCs w:val="22"/>
        </w:rPr>
        <w:t xml:space="preserve">(including any cost sharing </w:t>
      </w:r>
      <w:r w:rsidR="00C31A6A" w:rsidRPr="00763802">
        <w:rPr>
          <w:rFonts w:ascii="Arial" w:hAnsi="Arial" w:cs="Arial"/>
          <w:color w:val="000000"/>
          <w:sz w:val="22"/>
          <w:szCs w:val="22"/>
        </w:rPr>
        <w:t>Contract</w:t>
      </w:r>
      <w:r w:rsidRPr="00763802">
        <w:rPr>
          <w:rFonts w:ascii="Arial" w:hAnsi="Arial" w:cs="Arial"/>
          <w:color w:val="000000"/>
          <w:sz w:val="22"/>
          <w:szCs w:val="22"/>
        </w:rPr>
        <w:t>s)</w:t>
      </w:r>
      <w:r w:rsidRPr="004A70C3">
        <w:rPr>
          <w:rFonts w:ascii="Arial" w:hAnsi="Arial" w:cs="Arial"/>
          <w:color w:val="000000"/>
          <w:sz w:val="22"/>
          <w:szCs w:val="22"/>
        </w:rPr>
        <w:t xml:space="preserve"> between USAID and the </w:t>
      </w:r>
      <w:r w:rsidR="00E41C29">
        <w:rPr>
          <w:rFonts w:ascii="Arial" w:hAnsi="Arial" w:cs="Arial"/>
          <w:color w:val="000000"/>
          <w:sz w:val="22"/>
          <w:szCs w:val="22"/>
        </w:rPr>
        <w:t>contractor/grantee</w:t>
      </w:r>
      <w:r w:rsidR="00103EC7" w:rsidRPr="004A70C3">
        <w:rPr>
          <w:rFonts w:ascii="Arial" w:hAnsi="Arial" w:cs="Arial"/>
          <w:color w:val="000000"/>
          <w:sz w:val="22"/>
          <w:szCs w:val="22"/>
        </w:rPr>
        <w:t xml:space="preserve">, </w:t>
      </w:r>
      <w:r w:rsidR="00C27C48">
        <w:rPr>
          <w:rFonts w:ascii="Arial" w:hAnsi="Arial" w:cs="Arial"/>
          <w:color w:val="000000"/>
          <w:sz w:val="22"/>
          <w:szCs w:val="22"/>
        </w:rPr>
        <w:t xml:space="preserve">and all amendments to the contract/grant, </w:t>
      </w:r>
      <w:r w:rsidR="00103EC7" w:rsidRPr="004A70C3">
        <w:rPr>
          <w:rFonts w:ascii="Arial" w:hAnsi="Arial" w:cs="Arial"/>
          <w:color w:val="000000"/>
          <w:sz w:val="22"/>
          <w:szCs w:val="22"/>
        </w:rPr>
        <w:t xml:space="preserve">and/or the sub-contract between the prime </w:t>
      </w:r>
      <w:r w:rsidR="00E41C29">
        <w:rPr>
          <w:rFonts w:ascii="Arial" w:hAnsi="Arial" w:cs="Arial"/>
          <w:color w:val="000000"/>
          <w:sz w:val="22"/>
          <w:szCs w:val="22"/>
        </w:rPr>
        <w:t>contractor/grantee</w:t>
      </w:r>
      <w:r w:rsidR="00103EC7" w:rsidRPr="004A70C3">
        <w:rPr>
          <w:rFonts w:ascii="Arial" w:hAnsi="Arial" w:cs="Arial"/>
          <w:color w:val="000000"/>
          <w:sz w:val="22"/>
          <w:szCs w:val="22"/>
        </w:rPr>
        <w:t xml:space="preserve"> and the sub-</w:t>
      </w:r>
      <w:r w:rsidR="00E41C29">
        <w:rPr>
          <w:rFonts w:ascii="Arial" w:hAnsi="Arial" w:cs="Arial"/>
          <w:color w:val="000000"/>
          <w:sz w:val="22"/>
          <w:szCs w:val="22"/>
        </w:rPr>
        <w:t>contractor/grantee</w:t>
      </w:r>
      <w:r w:rsidR="00103EC7" w:rsidRPr="004A70C3">
        <w:rPr>
          <w:rFonts w:ascii="Arial" w:hAnsi="Arial" w:cs="Arial"/>
          <w:color w:val="000000"/>
          <w:sz w:val="22"/>
          <w:szCs w:val="22"/>
        </w:rPr>
        <w:t>.</w:t>
      </w:r>
    </w:p>
    <w:p w:rsidR="00FC11C3" w:rsidRPr="004A70C3" w:rsidRDefault="00FC11C3" w:rsidP="0062641C">
      <w:pPr>
        <w:tabs>
          <w:tab w:val="left" w:pos="-720"/>
        </w:tabs>
        <w:suppressAutoHyphens/>
        <w:jc w:val="both"/>
        <w:rPr>
          <w:rFonts w:ascii="Arial" w:hAnsi="Arial" w:cs="Arial"/>
          <w:color w:val="000000"/>
          <w:sz w:val="22"/>
          <w:szCs w:val="22"/>
        </w:rPr>
      </w:pPr>
    </w:p>
    <w:p w:rsidR="00FC11C3" w:rsidRPr="004A70C3" w:rsidRDefault="00FC11C3" w:rsidP="007412B5">
      <w:pPr>
        <w:tabs>
          <w:tab w:val="left" w:pos="-720"/>
          <w:tab w:val="left" w:pos="0"/>
          <w:tab w:val="left" w:pos="720"/>
        </w:tabs>
        <w:suppressAutoHyphens/>
        <w:ind w:left="1440" w:hanging="1440"/>
        <w:jc w:val="both"/>
        <w:rPr>
          <w:rFonts w:ascii="Arial" w:hAnsi="Arial" w:cs="Arial"/>
          <w:color w:val="000000"/>
          <w:sz w:val="22"/>
          <w:szCs w:val="22"/>
        </w:rPr>
      </w:pPr>
      <w:r w:rsidRPr="004A70C3">
        <w:rPr>
          <w:rFonts w:ascii="Arial" w:hAnsi="Arial" w:cs="Arial"/>
          <w:color w:val="000000"/>
          <w:sz w:val="22"/>
          <w:szCs w:val="22"/>
        </w:rPr>
        <w:tab/>
        <w:t>2.</w:t>
      </w:r>
      <w:r w:rsidRPr="004A70C3">
        <w:rPr>
          <w:rFonts w:ascii="Arial" w:hAnsi="Arial" w:cs="Arial"/>
          <w:color w:val="000000"/>
          <w:sz w:val="22"/>
          <w:szCs w:val="22"/>
        </w:rPr>
        <w:tab/>
        <w:t>Contracts</w:t>
      </w:r>
      <w:r w:rsidR="001F44FC">
        <w:rPr>
          <w:rFonts w:ascii="Arial" w:hAnsi="Arial" w:cs="Arial"/>
          <w:color w:val="000000"/>
          <w:sz w:val="22"/>
          <w:szCs w:val="22"/>
        </w:rPr>
        <w:t>/grants</w:t>
      </w:r>
      <w:r w:rsidRPr="004A70C3">
        <w:rPr>
          <w:rFonts w:ascii="Arial" w:hAnsi="Arial" w:cs="Arial"/>
          <w:color w:val="000000"/>
          <w:sz w:val="22"/>
          <w:szCs w:val="22"/>
        </w:rPr>
        <w:t xml:space="preserve"> and sub-contract</w:t>
      </w:r>
      <w:r w:rsidR="008E3111" w:rsidRPr="004A70C3">
        <w:rPr>
          <w:rFonts w:ascii="Arial" w:hAnsi="Arial" w:cs="Arial"/>
          <w:color w:val="000000"/>
          <w:sz w:val="22"/>
          <w:szCs w:val="22"/>
        </w:rPr>
        <w:t>s</w:t>
      </w:r>
      <w:r w:rsidR="00510A72">
        <w:rPr>
          <w:rFonts w:ascii="Arial" w:hAnsi="Arial" w:cs="Arial"/>
          <w:color w:val="000000"/>
          <w:sz w:val="22"/>
          <w:szCs w:val="22"/>
        </w:rPr>
        <w:t>/grants</w:t>
      </w:r>
      <w:r w:rsidRPr="004A70C3">
        <w:rPr>
          <w:rFonts w:ascii="Arial" w:hAnsi="Arial" w:cs="Arial"/>
          <w:color w:val="000000"/>
          <w:sz w:val="22"/>
          <w:szCs w:val="22"/>
        </w:rPr>
        <w:t xml:space="preserve"> with third parties,</w:t>
      </w:r>
      <w:r w:rsidR="008E3111" w:rsidRPr="004A70C3">
        <w:rPr>
          <w:rFonts w:ascii="Arial" w:hAnsi="Arial" w:cs="Arial"/>
          <w:color w:val="000000"/>
          <w:sz w:val="22"/>
          <w:szCs w:val="22"/>
        </w:rPr>
        <w:t xml:space="preserve"> </w:t>
      </w:r>
      <w:r w:rsidRPr="004A70C3">
        <w:rPr>
          <w:rFonts w:ascii="Arial" w:hAnsi="Arial" w:cs="Arial"/>
          <w:color w:val="000000"/>
          <w:sz w:val="22"/>
          <w:szCs w:val="22"/>
        </w:rPr>
        <w:t xml:space="preserve">if any. </w:t>
      </w:r>
    </w:p>
    <w:p w:rsidR="00FC11C3" w:rsidRPr="004A70C3" w:rsidRDefault="00FC11C3" w:rsidP="0062641C">
      <w:pPr>
        <w:tabs>
          <w:tab w:val="left" w:pos="-720"/>
          <w:tab w:val="left" w:pos="0"/>
          <w:tab w:val="left" w:pos="720"/>
        </w:tabs>
        <w:suppressAutoHyphens/>
        <w:ind w:left="1440" w:hanging="1440"/>
        <w:jc w:val="both"/>
        <w:rPr>
          <w:rFonts w:ascii="Arial" w:hAnsi="Arial" w:cs="Arial"/>
          <w:color w:val="000000"/>
          <w:sz w:val="22"/>
          <w:szCs w:val="22"/>
        </w:rPr>
      </w:pPr>
    </w:p>
    <w:p w:rsidR="00FC11C3" w:rsidRPr="004A70C3" w:rsidRDefault="00FC11C3" w:rsidP="001F44FC">
      <w:pPr>
        <w:tabs>
          <w:tab w:val="left" w:pos="-720"/>
          <w:tab w:val="left" w:pos="0"/>
          <w:tab w:val="left" w:pos="720"/>
        </w:tabs>
        <w:suppressAutoHyphens/>
        <w:ind w:left="1440" w:hanging="1440"/>
        <w:jc w:val="both"/>
        <w:rPr>
          <w:rFonts w:ascii="Arial" w:hAnsi="Arial" w:cs="Arial"/>
          <w:b/>
          <w:i/>
          <w:color w:val="FF0000"/>
          <w:sz w:val="22"/>
          <w:szCs w:val="22"/>
        </w:rPr>
      </w:pPr>
      <w:r w:rsidRPr="004A70C3">
        <w:rPr>
          <w:rFonts w:ascii="Arial" w:hAnsi="Arial" w:cs="Arial"/>
          <w:color w:val="000000"/>
          <w:sz w:val="22"/>
          <w:szCs w:val="22"/>
        </w:rPr>
        <w:tab/>
      </w:r>
      <w:r w:rsidR="007412B5" w:rsidRPr="004A70C3">
        <w:rPr>
          <w:rFonts w:ascii="Arial" w:hAnsi="Arial" w:cs="Arial"/>
          <w:color w:val="000000"/>
          <w:sz w:val="22"/>
          <w:szCs w:val="22"/>
        </w:rPr>
        <w:t>3</w:t>
      </w:r>
      <w:r w:rsidRPr="004A70C3">
        <w:rPr>
          <w:rFonts w:ascii="Arial" w:hAnsi="Arial" w:cs="Arial"/>
          <w:color w:val="000000"/>
          <w:sz w:val="22"/>
          <w:szCs w:val="22"/>
        </w:rPr>
        <w:t>.</w:t>
      </w:r>
      <w:r w:rsidRPr="004A70C3">
        <w:rPr>
          <w:rFonts w:ascii="Arial" w:hAnsi="Arial" w:cs="Arial"/>
          <w:color w:val="000000"/>
          <w:sz w:val="22"/>
          <w:szCs w:val="22"/>
        </w:rPr>
        <w:tab/>
      </w:r>
      <w:r w:rsidR="008E3111" w:rsidRPr="004A70C3">
        <w:rPr>
          <w:rFonts w:ascii="Arial" w:hAnsi="Arial" w:cs="Arial"/>
          <w:color w:val="000000"/>
          <w:sz w:val="22"/>
          <w:szCs w:val="22"/>
        </w:rPr>
        <w:t xml:space="preserve">Determine if the </w:t>
      </w:r>
      <w:r w:rsidR="001F44FC" w:rsidRPr="00F94D2D">
        <w:rPr>
          <w:rFonts w:ascii="Arial" w:hAnsi="Arial" w:cs="Arial"/>
          <w:color w:val="000000"/>
          <w:sz w:val="22"/>
          <w:szCs w:val="22"/>
        </w:rPr>
        <w:t>c</w:t>
      </w:r>
      <w:r w:rsidR="008E3111" w:rsidRPr="00F94D2D">
        <w:rPr>
          <w:rFonts w:ascii="Arial" w:hAnsi="Arial" w:cs="Arial"/>
          <w:color w:val="000000"/>
          <w:sz w:val="22"/>
          <w:szCs w:val="22"/>
        </w:rPr>
        <w:t>ontract</w:t>
      </w:r>
      <w:r w:rsidR="001F44FC" w:rsidRPr="00F94D2D">
        <w:rPr>
          <w:rFonts w:ascii="Arial" w:hAnsi="Arial" w:cs="Arial"/>
          <w:color w:val="000000"/>
          <w:sz w:val="22"/>
          <w:szCs w:val="22"/>
        </w:rPr>
        <w:t>/grant</w:t>
      </w:r>
      <w:r w:rsidR="008E3111" w:rsidRPr="004A70C3">
        <w:rPr>
          <w:rFonts w:ascii="Arial" w:hAnsi="Arial" w:cs="Arial"/>
          <w:color w:val="000000"/>
          <w:sz w:val="22"/>
          <w:szCs w:val="22"/>
        </w:rPr>
        <w:t xml:space="preserve"> was awarded to the lowest </w:t>
      </w:r>
      <w:r w:rsidR="004E75C8" w:rsidRPr="004A70C3">
        <w:rPr>
          <w:rFonts w:ascii="Arial" w:hAnsi="Arial" w:cs="Arial"/>
          <w:color w:val="000000"/>
          <w:sz w:val="22"/>
          <w:szCs w:val="22"/>
        </w:rPr>
        <w:t xml:space="preserve">quote submitter </w:t>
      </w:r>
      <w:r w:rsidR="008E3111" w:rsidRPr="004A70C3">
        <w:rPr>
          <w:rFonts w:ascii="Arial" w:hAnsi="Arial" w:cs="Arial"/>
          <w:color w:val="000000"/>
          <w:sz w:val="22"/>
          <w:szCs w:val="22"/>
        </w:rPr>
        <w:t>on a fixed price basis.</w:t>
      </w:r>
    </w:p>
    <w:p w:rsidR="00FC11C3" w:rsidRPr="004A70C3" w:rsidRDefault="00FC11C3" w:rsidP="0062641C">
      <w:pPr>
        <w:tabs>
          <w:tab w:val="left" w:pos="-720"/>
        </w:tabs>
        <w:suppressAutoHyphens/>
        <w:jc w:val="both"/>
        <w:rPr>
          <w:rFonts w:ascii="Arial" w:hAnsi="Arial" w:cs="Arial"/>
          <w:color w:val="000000"/>
          <w:sz w:val="22"/>
          <w:szCs w:val="22"/>
        </w:rPr>
      </w:pPr>
    </w:p>
    <w:p w:rsidR="00FC11C3" w:rsidRPr="004A70C3" w:rsidRDefault="00FC11C3" w:rsidP="007412B5">
      <w:pPr>
        <w:tabs>
          <w:tab w:val="left" w:pos="-720"/>
          <w:tab w:val="left" w:pos="0"/>
          <w:tab w:val="left" w:pos="720"/>
        </w:tabs>
        <w:suppressAutoHyphens/>
        <w:ind w:left="1440" w:hanging="1440"/>
        <w:jc w:val="both"/>
        <w:rPr>
          <w:rFonts w:ascii="Arial" w:hAnsi="Arial" w:cs="Arial"/>
          <w:color w:val="000000"/>
          <w:sz w:val="22"/>
          <w:szCs w:val="22"/>
        </w:rPr>
      </w:pPr>
      <w:r w:rsidRPr="004A70C3">
        <w:rPr>
          <w:rFonts w:ascii="Arial" w:hAnsi="Arial" w:cs="Arial"/>
          <w:color w:val="000000"/>
          <w:sz w:val="22"/>
          <w:szCs w:val="22"/>
        </w:rPr>
        <w:tab/>
      </w:r>
      <w:r w:rsidR="007412B5" w:rsidRPr="004A70C3">
        <w:rPr>
          <w:rFonts w:ascii="Arial" w:hAnsi="Arial" w:cs="Arial"/>
          <w:color w:val="000000"/>
          <w:sz w:val="22"/>
          <w:szCs w:val="22"/>
        </w:rPr>
        <w:t>4</w:t>
      </w:r>
      <w:r w:rsidRPr="004A70C3">
        <w:rPr>
          <w:rFonts w:ascii="Arial" w:hAnsi="Arial" w:cs="Arial"/>
          <w:color w:val="000000"/>
          <w:sz w:val="22"/>
          <w:szCs w:val="22"/>
        </w:rPr>
        <w:t>.</w:t>
      </w:r>
      <w:r w:rsidRPr="004A70C3">
        <w:rPr>
          <w:rFonts w:ascii="Arial" w:hAnsi="Arial" w:cs="Arial"/>
          <w:color w:val="000000"/>
          <w:sz w:val="22"/>
          <w:szCs w:val="22"/>
        </w:rPr>
        <w:tab/>
        <w:t xml:space="preserve">Applicable </w:t>
      </w:r>
      <w:r w:rsidR="00C85F7F">
        <w:rPr>
          <w:rFonts w:ascii="Arial" w:hAnsi="Arial" w:cs="Arial"/>
          <w:color w:val="000000"/>
          <w:sz w:val="22"/>
          <w:szCs w:val="22"/>
        </w:rPr>
        <w:t xml:space="preserve">Code of Federal Regulations, </w:t>
      </w:r>
      <w:r w:rsidRPr="004A70C3">
        <w:rPr>
          <w:rFonts w:ascii="Arial" w:hAnsi="Arial" w:cs="Arial"/>
          <w:color w:val="000000"/>
          <w:sz w:val="22"/>
          <w:szCs w:val="22"/>
        </w:rPr>
        <w:t>Mission Orders, OMB Circulars, USAID Handbooks, Automated Directive Systems (ADS), and Contractor Notices, such as</w:t>
      </w:r>
      <w:r w:rsidR="00C85F7F">
        <w:rPr>
          <w:rFonts w:ascii="Arial" w:hAnsi="Arial" w:cs="Arial"/>
          <w:color w:val="000000"/>
          <w:sz w:val="22"/>
          <w:szCs w:val="22"/>
        </w:rPr>
        <w:t>, but not limited to</w:t>
      </w:r>
      <w:r w:rsidRPr="004A70C3">
        <w:rPr>
          <w:rFonts w:ascii="Arial" w:hAnsi="Arial" w:cs="Arial"/>
          <w:color w:val="000000"/>
          <w:sz w:val="22"/>
          <w:szCs w:val="22"/>
        </w:rPr>
        <w:t>:</w:t>
      </w:r>
    </w:p>
    <w:p w:rsidR="008A3BCB" w:rsidRPr="004A70C3" w:rsidRDefault="008A3BCB" w:rsidP="0062641C">
      <w:pPr>
        <w:tabs>
          <w:tab w:val="left" w:pos="-720"/>
          <w:tab w:val="left" w:pos="0"/>
        </w:tabs>
        <w:suppressAutoHyphens/>
        <w:jc w:val="both"/>
        <w:rPr>
          <w:rFonts w:ascii="Arial" w:hAnsi="Arial" w:cs="Arial"/>
          <w:color w:val="000000"/>
          <w:sz w:val="22"/>
          <w:szCs w:val="22"/>
        </w:rPr>
      </w:pPr>
    </w:p>
    <w:p w:rsidR="008E3111" w:rsidRPr="004A70C3" w:rsidRDefault="00FC11C3" w:rsidP="00C85F7F">
      <w:pPr>
        <w:numPr>
          <w:ilvl w:val="0"/>
          <w:numId w:val="9"/>
        </w:numPr>
        <w:tabs>
          <w:tab w:val="clear" w:pos="360"/>
          <w:tab w:val="left" w:pos="-720"/>
          <w:tab w:val="left" w:pos="0"/>
          <w:tab w:val="num" w:pos="1800"/>
        </w:tabs>
        <w:suppressAutoHyphens/>
        <w:ind w:left="1800"/>
        <w:jc w:val="both"/>
        <w:rPr>
          <w:rFonts w:ascii="Arial" w:hAnsi="Arial" w:cs="Arial"/>
          <w:color w:val="000000"/>
          <w:sz w:val="22"/>
          <w:szCs w:val="22"/>
        </w:rPr>
      </w:pPr>
      <w:bookmarkStart w:id="0" w:name="OLE_LINK1"/>
      <w:r w:rsidRPr="004A70C3">
        <w:rPr>
          <w:rFonts w:ascii="Arial" w:hAnsi="Arial" w:cs="Arial"/>
          <w:color w:val="000000"/>
          <w:sz w:val="22"/>
          <w:szCs w:val="22"/>
        </w:rPr>
        <w:t xml:space="preserve">Federal Acquisition Regulation (FAR), Part </w:t>
      </w:r>
      <w:r w:rsidR="008A3BCB" w:rsidRPr="004A70C3">
        <w:rPr>
          <w:rFonts w:ascii="Arial" w:hAnsi="Arial" w:cs="Arial"/>
          <w:color w:val="000000"/>
          <w:sz w:val="22"/>
          <w:szCs w:val="22"/>
        </w:rPr>
        <w:t>1</w:t>
      </w:r>
      <w:r w:rsidR="008E3111" w:rsidRPr="004A70C3">
        <w:rPr>
          <w:rFonts w:ascii="Arial" w:hAnsi="Arial" w:cs="Arial"/>
          <w:color w:val="000000"/>
          <w:sz w:val="22"/>
          <w:szCs w:val="22"/>
        </w:rPr>
        <w:t>2</w:t>
      </w:r>
    </w:p>
    <w:bookmarkEnd w:id="0"/>
    <w:p w:rsidR="00FC11C3" w:rsidRPr="004A70C3" w:rsidRDefault="00FC11C3" w:rsidP="00C85F7F">
      <w:pPr>
        <w:pStyle w:val="BodyTextIndent3"/>
        <w:tabs>
          <w:tab w:val="clear" w:pos="1440"/>
          <w:tab w:val="num" w:pos="1800"/>
        </w:tabs>
        <w:ind w:left="1800" w:hanging="360"/>
        <w:jc w:val="both"/>
        <w:rPr>
          <w:rFonts w:ascii="Arial" w:hAnsi="Arial" w:cs="Arial"/>
          <w:sz w:val="22"/>
          <w:szCs w:val="22"/>
        </w:rPr>
      </w:pPr>
    </w:p>
    <w:p w:rsidR="00FC11C3" w:rsidRPr="004A70C3" w:rsidRDefault="00FC11C3" w:rsidP="00C85F7F">
      <w:pPr>
        <w:numPr>
          <w:ilvl w:val="0"/>
          <w:numId w:val="12"/>
        </w:numPr>
        <w:tabs>
          <w:tab w:val="clear" w:pos="360"/>
          <w:tab w:val="left" w:pos="-720"/>
          <w:tab w:val="left" w:pos="0"/>
          <w:tab w:val="left" w:pos="720"/>
          <w:tab w:val="num" w:pos="1800"/>
        </w:tabs>
        <w:suppressAutoHyphens/>
        <w:ind w:left="1800"/>
        <w:jc w:val="both"/>
        <w:rPr>
          <w:rFonts w:ascii="Arial" w:hAnsi="Arial" w:cs="Arial"/>
          <w:color w:val="000000"/>
          <w:sz w:val="22"/>
          <w:szCs w:val="22"/>
        </w:rPr>
      </w:pPr>
      <w:r w:rsidRPr="004A70C3">
        <w:rPr>
          <w:rFonts w:ascii="Arial" w:hAnsi="Arial" w:cs="Arial"/>
          <w:color w:val="000000"/>
          <w:sz w:val="22"/>
          <w:szCs w:val="22"/>
        </w:rPr>
        <w:t xml:space="preserve">All program financial and progress reports, charts of accounts, organizational charts, accounting system descriptions, procurement policies and procedures, and receipt, warehousing and distribution procedures for materials, as necessary, to successfully complete the required work.   </w:t>
      </w:r>
    </w:p>
    <w:p w:rsidR="008A3BCB" w:rsidRPr="004A70C3" w:rsidRDefault="008A3BCB" w:rsidP="00C85F7F">
      <w:pPr>
        <w:tabs>
          <w:tab w:val="left" w:pos="-720"/>
          <w:tab w:val="left" w:pos="0"/>
          <w:tab w:val="left" w:pos="720"/>
          <w:tab w:val="num" w:pos="1800"/>
        </w:tabs>
        <w:suppressAutoHyphens/>
        <w:ind w:left="1800" w:hanging="360"/>
        <w:jc w:val="both"/>
        <w:rPr>
          <w:rFonts w:ascii="Arial" w:hAnsi="Arial" w:cs="Arial"/>
          <w:color w:val="000000"/>
          <w:sz w:val="22"/>
          <w:szCs w:val="22"/>
        </w:rPr>
      </w:pPr>
    </w:p>
    <w:p w:rsidR="00B015F2" w:rsidRPr="004A70C3" w:rsidRDefault="008A3BCB" w:rsidP="00C85F7F">
      <w:pPr>
        <w:numPr>
          <w:ilvl w:val="0"/>
          <w:numId w:val="12"/>
        </w:numPr>
        <w:tabs>
          <w:tab w:val="clear" w:pos="360"/>
          <w:tab w:val="left" w:pos="-720"/>
          <w:tab w:val="left" w:pos="0"/>
          <w:tab w:val="left" w:pos="720"/>
          <w:tab w:val="num" w:pos="1800"/>
        </w:tabs>
        <w:suppressAutoHyphens/>
        <w:ind w:left="1800"/>
        <w:jc w:val="both"/>
        <w:rPr>
          <w:rFonts w:ascii="Arial" w:hAnsi="Arial" w:cs="Arial"/>
          <w:color w:val="000000"/>
          <w:sz w:val="22"/>
          <w:szCs w:val="22"/>
        </w:rPr>
      </w:pPr>
      <w:r w:rsidRPr="004A70C3">
        <w:rPr>
          <w:rFonts w:ascii="Arial" w:hAnsi="Arial" w:cs="Arial"/>
          <w:color w:val="000000"/>
          <w:sz w:val="22"/>
          <w:szCs w:val="22"/>
        </w:rPr>
        <w:t>In fulfilling the engagement requirements to determine compliance with contract</w:t>
      </w:r>
      <w:r w:rsidR="00247BFB">
        <w:rPr>
          <w:rFonts w:ascii="Arial" w:hAnsi="Arial" w:cs="Arial"/>
          <w:color w:val="000000"/>
          <w:sz w:val="22"/>
          <w:szCs w:val="22"/>
        </w:rPr>
        <w:t>/grant</w:t>
      </w:r>
      <w:r w:rsidRPr="004A70C3">
        <w:rPr>
          <w:rFonts w:ascii="Arial" w:hAnsi="Arial" w:cs="Arial"/>
          <w:color w:val="000000"/>
          <w:sz w:val="22"/>
          <w:szCs w:val="22"/>
        </w:rPr>
        <w:t xml:space="preserve"> terms and applicable laws and regulations related to USAID programs and projects, the auditors must follow, at a minimum, guidance contained in AICPA SAS No. </w:t>
      </w:r>
      <w:r w:rsidR="006C22AD">
        <w:rPr>
          <w:rFonts w:ascii="Arial" w:hAnsi="Arial" w:cs="Arial"/>
          <w:color w:val="000000"/>
          <w:sz w:val="22"/>
          <w:szCs w:val="22"/>
        </w:rPr>
        <w:t>117</w:t>
      </w:r>
      <w:r w:rsidR="006C22AD" w:rsidRPr="004A70C3">
        <w:rPr>
          <w:rFonts w:ascii="Arial" w:hAnsi="Arial" w:cs="Arial"/>
          <w:color w:val="000000"/>
          <w:sz w:val="22"/>
          <w:szCs w:val="22"/>
        </w:rPr>
        <w:t xml:space="preserve"> </w:t>
      </w:r>
      <w:r w:rsidRPr="004A70C3">
        <w:rPr>
          <w:rFonts w:ascii="Arial" w:hAnsi="Arial" w:cs="Arial"/>
          <w:color w:val="000000"/>
          <w:sz w:val="22"/>
          <w:szCs w:val="22"/>
        </w:rPr>
        <w:t xml:space="preserve">(AU801) entitled </w:t>
      </w:r>
      <w:r w:rsidRPr="004A70C3">
        <w:rPr>
          <w:rFonts w:ascii="Arial" w:hAnsi="Arial" w:cs="Arial"/>
          <w:i/>
          <w:color w:val="000000"/>
          <w:sz w:val="22"/>
          <w:szCs w:val="22"/>
        </w:rPr>
        <w:t>Compliance Auditing Considerations in Audits of Governmental Entities and Recipients.</w:t>
      </w:r>
    </w:p>
    <w:p w:rsidR="00B015F2" w:rsidRPr="004A70C3" w:rsidRDefault="00B015F2" w:rsidP="00C85F7F">
      <w:pPr>
        <w:tabs>
          <w:tab w:val="left" w:pos="-720"/>
          <w:tab w:val="left" w:pos="0"/>
          <w:tab w:val="left" w:pos="720"/>
          <w:tab w:val="num" w:pos="1800"/>
        </w:tabs>
        <w:suppressAutoHyphens/>
        <w:ind w:left="1800" w:hanging="360"/>
        <w:jc w:val="both"/>
        <w:rPr>
          <w:rFonts w:ascii="Arial" w:hAnsi="Arial" w:cs="Arial"/>
          <w:i/>
          <w:color w:val="000000"/>
          <w:sz w:val="22"/>
          <w:szCs w:val="22"/>
        </w:rPr>
      </w:pPr>
    </w:p>
    <w:p w:rsidR="0062641C" w:rsidRPr="004A70C3" w:rsidRDefault="0062641C" w:rsidP="00C85F7F">
      <w:pPr>
        <w:numPr>
          <w:ilvl w:val="0"/>
          <w:numId w:val="12"/>
        </w:numPr>
        <w:tabs>
          <w:tab w:val="clear" w:pos="360"/>
          <w:tab w:val="left" w:pos="-720"/>
          <w:tab w:val="left" w:pos="0"/>
          <w:tab w:val="left" w:pos="720"/>
          <w:tab w:val="num" w:pos="1800"/>
        </w:tabs>
        <w:suppressAutoHyphens/>
        <w:ind w:left="1800"/>
        <w:jc w:val="both"/>
        <w:rPr>
          <w:rFonts w:ascii="Arial" w:hAnsi="Arial" w:cs="Arial"/>
          <w:sz w:val="22"/>
          <w:szCs w:val="22"/>
        </w:rPr>
      </w:pPr>
      <w:r w:rsidRPr="004A70C3">
        <w:rPr>
          <w:rFonts w:ascii="Arial" w:hAnsi="Arial" w:cs="Arial"/>
          <w:color w:val="000000"/>
          <w:sz w:val="22"/>
          <w:szCs w:val="22"/>
        </w:rPr>
        <w:t xml:space="preserve">Executive Order 13224 - Blocking Property and Prohibiting Transactions With Persons Who Commit, Threaten To Commit, or Support Terrorism, and its applicable USAID’s Acquisition and Assistance Policy Directives (AAPDs), Mission Orders, and notices.  </w:t>
      </w:r>
    </w:p>
    <w:p w:rsidR="008A4254" w:rsidRPr="004A70C3" w:rsidRDefault="00FC11C3" w:rsidP="0062641C">
      <w:pPr>
        <w:numPr>
          <w:ilvl w:val="0"/>
          <w:numId w:val="12"/>
        </w:numPr>
        <w:tabs>
          <w:tab w:val="clear" w:pos="360"/>
          <w:tab w:val="left" w:pos="-720"/>
          <w:tab w:val="left" w:pos="0"/>
          <w:tab w:val="left" w:pos="720"/>
          <w:tab w:val="num" w:pos="1440"/>
        </w:tabs>
        <w:suppressAutoHyphens/>
        <w:ind w:left="1440"/>
        <w:jc w:val="both"/>
        <w:rPr>
          <w:rFonts w:ascii="Arial" w:hAnsi="Arial" w:cs="Arial"/>
          <w:sz w:val="22"/>
          <w:szCs w:val="22"/>
        </w:rPr>
      </w:pPr>
      <w:r w:rsidRPr="004A70C3">
        <w:rPr>
          <w:rFonts w:ascii="Arial" w:hAnsi="Arial" w:cs="Arial"/>
          <w:sz w:val="22"/>
          <w:szCs w:val="22"/>
        </w:rPr>
        <w:tab/>
      </w:r>
    </w:p>
    <w:p w:rsidR="009F49C5" w:rsidRPr="004A70C3" w:rsidRDefault="0059367F" w:rsidP="0062641C">
      <w:pPr>
        <w:tabs>
          <w:tab w:val="left" w:pos="-720"/>
          <w:tab w:val="left" w:pos="0"/>
        </w:tabs>
        <w:suppressAutoHyphens/>
        <w:ind w:left="720" w:hanging="720"/>
        <w:jc w:val="both"/>
        <w:rPr>
          <w:rFonts w:ascii="Arial" w:hAnsi="Arial" w:cs="Arial"/>
          <w:color w:val="000000"/>
          <w:sz w:val="22"/>
          <w:szCs w:val="22"/>
          <w:u w:val="single"/>
        </w:rPr>
      </w:pPr>
      <w:r w:rsidRPr="004A70C3">
        <w:rPr>
          <w:rFonts w:ascii="Arial" w:hAnsi="Arial" w:cs="Arial"/>
          <w:b/>
          <w:color w:val="000000"/>
          <w:sz w:val="22"/>
          <w:szCs w:val="22"/>
        </w:rPr>
        <w:tab/>
      </w:r>
      <w:r w:rsidR="009F49C5" w:rsidRPr="004A70C3">
        <w:rPr>
          <w:rFonts w:ascii="Arial" w:hAnsi="Arial" w:cs="Arial"/>
          <w:b/>
          <w:color w:val="000000"/>
          <w:sz w:val="22"/>
          <w:szCs w:val="22"/>
        </w:rPr>
        <w:t>B.</w:t>
      </w:r>
      <w:r w:rsidR="009F49C5" w:rsidRPr="004A70C3">
        <w:rPr>
          <w:rFonts w:ascii="Arial" w:hAnsi="Arial" w:cs="Arial"/>
          <w:b/>
          <w:color w:val="000000"/>
          <w:sz w:val="22"/>
          <w:szCs w:val="22"/>
        </w:rPr>
        <w:tab/>
        <w:t>Specific Engagement Terms and Conditions</w:t>
      </w:r>
    </w:p>
    <w:p w:rsidR="009F49C5" w:rsidRPr="004A70C3" w:rsidRDefault="009F49C5" w:rsidP="0062641C">
      <w:pPr>
        <w:tabs>
          <w:tab w:val="left" w:pos="-720"/>
        </w:tabs>
        <w:suppressAutoHyphens/>
        <w:jc w:val="both"/>
        <w:rPr>
          <w:rFonts w:ascii="Arial" w:hAnsi="Arial" w:cs="Arial"/>
          <w:color w:val="000000"/>
          <w:sz w:val="22"/>
          <w:szCs w:val="22"/>
        </w:rPr>
      </w:pPr>
    </w:p>
    <w:p w:rsidR="00F35203" w:rsidRPr="004A70C3" w:rsidRDefault="00C3349B" w:rsidP="0059787C">
      <w:pPr>
        <w:numPr>
          <w:ilvl w:val="0"/>
          <w:numId w:val="41"/>
        </w:numPr>
        <w:tabs>
          <w:tab w:val="left" w:pos="720"/>
          <w:tab w:val="left" w:pos="1260"/>
          <w:tab w:val="left" w:pos="1440"/>
        </w:tabs>
        <w:suppressAutoHyphens/>
        <w:jc w:val="both"/>
        <w:rPr>
          <w:rFonts w:ascii="Arial" w:hAnsi="Arial" w:cs="Arial"/>
          <w:spacing w:val="-3"/>
          <w:sz w:val="22"/>
          <w:szCs w:val="22"/>
        </w:rPr>
      </w:pPr>
      <w:r w:rsidRPr="004A70C3">
        <w:rPr>
          <w:rFonts w:ascii="Arial" w:hAnsi="Arial" w:cs="Arial"/>
          <w:sz w:val="22"/>
          <w:szCs w:val="22"/>
        </w:rPr>
        <w:t xml:space="preserve">Develop procedures to determine whether the </w:t>
      </w:r>
      <w:r w:rsidR="00E41C29">
        <w:rPr>
          <w:rFonts w:ascii="Arial" w:hAnsi="Arial" w:cs="Arial"/>
          <w:sz w:val="22"/>
          <w:szCs w:val="22"/>
        </w:rPr>
        <w:t>contractor/grantee</w:t>
      </w:r>
      <w:r w:rsidRPr="004A70C3">
        <w:rPr>
          <w:rFonts w:ascii="Arial" w:hAnsi="Arial" w:cs="Arial"/>
          <w:sz w:val="22"/>
          <w:szCs w:val="22"/>
        </w:rPr>
        <w:t xml:space="preserve"> complied with Executive Order 13224 – </w:t>
      </w:r>
      <w:r w:rsidRPr="004A70C3">
        <w:rPr>
          <w:rFonts w:ascii="Arial" w:hAnsi="Arial" w:cs="Arial"/>
          <w:i/>
          <w:sz w:val="22"/>
          <w:szCs w:val="22"/>
        </w:rPr>
        <w:t xml:space="preserve">Blocking Property and Prohibiting Transactions </w:t>
      </w:r>
      <w:proofErr w:type="gramStart"/>
      <w:r w:rsidRPr="004A70C3">
        <w:rPr>
          <w:rFonts w:ascii="Arial" w:hAnsi="Arial" w:cs="Arial"/>
          <w:i/>
          <w:sz w:val="22"/>
          <w:szCs w:val="22"/>
        </w:rPr>
        <w:t>With</w:t>
      </w:r>
      <w:proofErr w:type="gramEnd"/>
      <w:r w:rsidRPr="004A70C3">
        <w:rPr>
          <w:rFonts w:ascii="Arial" w:hAnsi="Arial" w:cs="Arial"/>
          <w:i/>
          <w:sz w:val="22"/>
          <w:szCs w:val="22"/>
        </w:rPr>
        <w:t xml:space="preserve"> Persons Who Commit, Threaten To Commit, or Support Terrorism</w:t>
      </w:r>
      <w:r w:rsidRPr="004A70C3">
        <w:rPr>
          <w:rFonts w:ascii="Arial" w:hAnsi="Arial" w:cs="Arial"/>
          <w:sz w:val="22"/>
          <w:szCs w:val="22"/>
        </w:rPr>
        <w:t xml:space="preserve">.  Compliance with EO 13224 can be considered satisfied if the </w:t>
      </w:r>
      <w:r w:rsidR="00E41C29">
        <w:rPr>
          <w:rFonts w:ascii="Arial" w:hAnsi="Arial" w:cs="Arial"/>
          <w:sz w:val="22"/>
          <w:szCs w:val="22"/>
        </w:rPr>
        <w:t>contractor/grantee</w:t>
      </w:r>
      <w:r w:rsidRPr="004A70C3">
        <w:rPr>
          <w:rFonts w:ascii="Arial" w:hAnsi="Arial" w:cs="Arial"/>
          <w:sz w:val="22"/>
          <w:szCs w:val="22"/>
        </w:rPr>
        <w:t xml:space="preserve"> have complied with USAID/West Bank and Gaza’s vetting requirements and with the terms and conditions of </w:t>
      </w:r>
      <w:r w:rsidR="00E14376" w:rsidRPr="004A70C3">
        <w:rPr>
          <w:rFonts w:ascii="Arial" w:hAnsi="Arial" w:cs="Arial"/>
          <w:sz w:val="22"/>
          <w:szCs w:val="22"/>
        </w:rPr>
        <w:t xml:space="preserve">applicable USAID </w:t>
      </w:r>
      <w:r w:rsidRPr="004A70C3">
        <w:rPr>
          <w:rFonts w:ascii="Arial" w:hAnsi="Arial" w:cs="Arial"/>
          <w:sz w:val="22"/>
          <w:szCs w:val="22"/>
        </w:rPr>
        <w:t xml:space="preserve">Assistance and Acquisition </w:t>
      </w:r>
      <w:r w:rsidR="00A528CC" w:rsidRPr="004A70C3">
        <w:rPr>
          <w:rFonts w:ascii="Arial" w:hAnsi="Arial" w:cs="Arial"/>
          <w:sz w:val="22"/>
          <w:szCs w:val="22"/>
        </w:rPr>
        <w:t>Pr</w:t>
      </w:r>
      <w:r w:rsidR="00F77797" w:rsidRPr="004A70C3">
        <w:rPr>
          <w:rFonts w:ascii="Arial" w:hAnsi="Arial" w:cs="Arial"/>
          <w:sz w:val="22"/>
          <w:szCs w:val="22"/>
        </w:rPr>
        <w:t xml:space="preserve">ocurement Directives </w:t>
      </w:r>
      <w:r w:rsidR="00E14376" w:rsidRPr="004A70C3">
        <w:rPr>
          <w:rFonts w:ascii="Arial" w:hAnsi="Arial" w:cs="Arial"/>
          <w:sz w:val="22"/>
          <w:szCs w:val="22"/>
        </w:rPr>
        <w:t>(</w:t>
      </w:r>
      <w:r w:rsidR="00F77797" w:rsidRPr="004A70C3">
        <w:rPr>
          <w:rFonts w:ascii="Arial" w:hAnsi="Arial" w:cs="Arial"/>
          <w:sz w:val="22"/>
          <w:szCs w:val="22"/>
        </w:rPr>
        <w:t>AAPD</w:t>
      </w:r>
      <w:r w:rsidR="00E14376" w:rsidRPr="004A70C3">
        <w:rPr>
          <w:rFonts w:ascii="Arial" w:hAnsi="Arial" w:cs="Arial"/>
          <w:sz w:val="22"/>
          <w:szCs w:val="22"/>
        </w:rPr>
        <w:t>s), Mission Orders, and Notices.</w:t>
      </w:r>
      <w:r w:rsidR="00192A6B" w:rsidRPr="004A70C3">
        <w:rPr>
          <w:rFonts w:ascii="Arial" w:hAnsi="Arial" w:cs="Arial"/>
          <w:sz w:val="22"/>
          <w:szCs w:val="22"/>
        </w:rPr>
        <w:t xml:space="preserve">  </w:t>
      </w:r>
      <w:r w:rsidR="00F35203" w:rsidRPr="004A70C3">
        <w:rPr>
          <w:rFonts w:ascii="Arial" w:hAnsi="Arial" w:cs="Arial"/>
          <w:spacing w:val="-3"/>
          <w:sz w:val="22"/>
          <w:szCs w:val="22"/>
        </w:rPr>
        <w:t xml:space="preserve">To examine compliance with USAID/West Bank and Gaza Notice </w:t>
      </w:r>
      <w:r w:rsidR="00F35203" w:rsidRPr="004A70C3">
        <w:rPr>
          <w:rFonts w:ascii="Arial" w:hAnsi="Arial" w:cs="Arial"/>
          <w:spacing w:val="-3"/>
          <w:sz w:val="22"/>
          <w:szCs w:val="22"/>
        </w:rPr>
        <w:lastRenderedPageBreak/>
        <w:t xml:space="preserve">No. 2009-WBG-11, dated June 30, 2009, </w:t>
      </w:r>
      <w:r w:rsidR="00250EB6">
        <w:rPr>
          <w:rFonts w:ascii="Arial" w:hAnsi="Arial" w:cs="Arial"/>
          <w:spacing w:val="-3"/>
          <w:sz w:val="22"/>
          <w:szCs w:val="22"/>
        </w:rPr>
        <w:t xml:space="preserve">and 2012-WBG-2, dated February 9, 2012 </w:t>
      </w:r>
      <w:r w:rsidR="00F35203" w:rsidRPr="004A70C3">
        <w:rPr>
          <w:rFonts w:ascii="Arial" w:hAnsi="Arial" w:cs="Arial"/>
          <w:spacing w:val="-3"/>
          <w:sz w:val="22"/>
          <w:szCs w:val="22"/>
        </w:rPr>
        <w:t>the auditors must ensure that:</w:t>
      </w:r>
    </w:p>
    <w:p w:rsidR="00F35203" w:rsidRPr="004A70C3" w:rsidRDefault="00F35203" w:rsidP="00F35203">
      <w:pPr>
        <w:tabs>
          <w:tab w:val="left" w:pos="720"/>
          <w:tab w:val="left" w:pos="1260"/>
          <w:tab w:val="left" w:pos="7200"/>
        </w:tabs>
        <w:suppressAutoHyphens/>
        <w:ind w:left="1440"/>
        <w:jc w:val="both"/>
        <w:rPr>
          <w:rFonts w:ascii="Arial" w:hAnsi="Arial" w:cs="Arial"/>
          <w:spacing w:val="-3"/>
          <w:sz w:val="22"/>
          <w:szCs w:val="22"/>
        </w:rPr>
      </w:pPr>
    </w:p>
    <w:p w:rsidR="00F35203" w:rsidRPr="004A70C3" w:rsidRDefault="00F35203" w:rsidP="00F35203">
      <w:pPr>
        <w:numPr>
          <w:ilvl w:val="0"/>
          <w:numId w:val="37"/>
        </w:numPr>
        <w:tabs>
          <w:tab w:val="left" w:pos="720"/>
          <w:tab w:val="left" w:pos="1260"/>
          <w:tab w:val="left" w:pos="7200"/>
        </w:tabs>
        <w:suppressAutoHyphens/>
        <w:jc w:val="both"/>
        <w:rPr>
          <w:rFonts w:ascii="Arial" w:hAnsi="Arial" w:cs="Arial"/>
          <w:spacing w:val="-3"/>
          <w:sz w:val="22"/>
          <w:szCs w:val="22"/>
        </w:rPr>
      </w:pPr>
      <w:r w:rsidRPr="004A70C3">
        <w:rPr>
          <w:rFonts w:ascii="Arial" w:hAnsi="Arial" w:cs="Arial"/>
          <w:spacing w:val="-3"/>
          <w:sz w:val="22"/>
          <w:szCs w:val="22"/>
        </w:rPr>
        <w:t xml:space="preserve">The </w:t>
      </w:r>
      <w:r w:rsidRPr="009C4319">
        <w:rPr>
          <w:rFonts w:ascii="Arial" w:hAnsi="Arial" w:cs="Arial"/>
          <w:spacing w:val="-3"/>
          <w:sz w:val="22"/>
          <w:szCs w:val="22"/>
          <w:highlight w:val="yellow"/>
        </w:rPr>
        <w:t>three</w:t>
      </w:r>
      <w:r w:rsidRPr="004A70C3">
        <w:rPr>
          <w:rFonts w:ascii="Arial" w:hAnsi="Arial" w:cs="Arial"/>
          <w:spacing w:val="-3"/>
          <w:sz w:val="22"/>
          <w:szCs w:val="22"/>
        </w:rPr>
        <w:t xml:space="preserve"> mandatory clauses are included in the body of sub-awards above the signature line.  The three mandatory clauses are for (1) prohibition against support for terrorism, (2) prohibition against cash assistance to the Palestinian Authority; and (3) restriction on facilities names.  Alternatively, if the mandatory clauses are included as an attachment to the sub-awards, the auditors should ensure that there is a reference to the attachment in the body of the sub-awards, and the attachment reference to the sub-awards.</w:t>
      </w:r>
    </w:p>
    <w:p w:rsidR="00F35203" w:rsidRPr="004A70C3" w:rsidRDefault="00F35203" w:rsidP="00F35203">
      <w:pPr>
        <w:numPr>
          <w:ilvl w:val="0"/>
          <w:numId w:val="38"/>
        </w:numPr>
        <w:tabs>
          <w:tab w:val="left" w:pos="720"/>
          <w:tab w:val="left" w:pos="1260"/>
          <w:tab w:val="left" w:pos="7200"/>
        </w:tabs>
        <w:suppressAutoHyphens/>
        <w:jc w:val="both"/>
        <w:rPr>
          <w:rFonts w:ascii="Arial" w:hAnsi="Arial" w:cs="Arial"/>
          <w:spacing w:val="-3"/>
          <w:sz w:val="22"/>
          <w:szCs w:val="22"/>
        </w:rPr>
      </w:pPr>
      <w:r w:rsidRPr="004A70C3">
        <w:rPr>
          <w:rFonts w:ascii="Arial" w:hAnsi="Arial" w:cs="Arial"/>
          <w:spacing w:val="-3"/>
          <w:sz w:val="22"/>
          <w:szCs w:val="22"/>
        </w:rPr>
        <w:t>USAID partners disclosed the reasons for not incorporating the mandatory clauses into the sub-awards at the time of award, if applicable, and</w:t>
      </w:r>
    </w:p>
    <w:p w:rsidR="00F35203" w:rsidRPr="004A70C3" w:rsidRDefault="00F35203" w:rsidP="00F35203">
      <w:pPr>
        <w:numPr>
          <w:ilvl w:val="0"/>
          <w:numId w:val="38"/>
        </w:numPr>
        <w:tabs>
          <w:tab w:val="left" w:pos="720"/>
          <w:tab w:val="left" w:pos="1260"/>
          <w:tab w:val="left" w:pos="7200"/>
        </w:tabs>
        <w:suppressAutoHyphens/>
        <w:jc w:val="both"/>
        <w:rPr>
          <w:rFonts w:ascii="Arial" w:hAnsi="Arial" w:cs="Arial"/>
          <w:spacing w:val="-3"/>
          <w:sz w:val="22"/>
          <w:szCs w:val="22"/>
        </w:rPr>
      </w:pPr>
      <w:r w:rsidRPr="004A70C3">
        <w:rPr>
          <w:rFonts w:ascii="Arial" w:hAnsi="Arial" w:cs="Arial"/>
          <w:spacing w:val="-3"/>
          <w:sz w:val="22"/>
          <w:szCs w:val="22"/>
        </w:rPr>
        <w:t>USAID partners certified that the information pertaining to the sub-awards is complete and accurate</w:t>
      </w:r>
      <w:r w:rsidR="0059787C" w:rsidRPr="004A70C3">
        <w:rPr>
          <w:rFonts w:ascii="Arial" w:hAnsi="Arial" w:cs="Arial"/>
          <w:spacing w:val="-3"/>
          <w:sz w:val="22"/>
          <w:szCs w:val="22"/>
        </w:rPr>
        <w:t>.</w:t>
      </w:r>
    </w:p>
    <w:p w:rsidR="00C3349B" w:rsidRPr="004A70C3" w:rsidRDefault="00192A6B" w:rsidP="0062641C">
      <w:pPr>
        <w:tabs>
          <w:tab w:val="left" w:pos="-720"/>
          <w:tab w:val="left" w:pos="0"/>
        </w:tabs>
        <w:suppressAutoHyphens/>
        <w:ind w:left="360"/>
        <w:jc w:val="both"/>
        <w:rPr>
          <w:rFonts w:ascii="Arial" w:hAnsi="Arial" w:cs="Arial"/>
          <w:b/>
          <w:i/>
          <w:color w:val="FF0000"/>
          <w:sz w:val="22"/>
          <w:szCs w:val="22"/>
        </w:rPr>
      </w:pPr>
      <w:r w:rsidRPr="004A70C3">
        <w:rPr>
          <w:rFonts w:ascii="Arial" w:hAnsi="Arial" w:cs="Arial"/>
          <w:sz w:val="22"/>
          <w:szCs w:val="22"/>
        </w:rPr>
        <w:t xml:space="preserve">       </w:t>
      </w:r>
    </w:p>
    <w:p w:rsidR="00C3349B" w:rsidRPr="004A70C3" w:rsidRDefault="00A5039D" w:rsidP="004A70C3">
      <w:pPr>
        <w:numPr>
          <w:ilvl w:val="1"/>
          <w:numId w:val="18"/>
        </w:numPr>
        <w:tabs>
          <w:tab w:val="clear" w:pos="2520"/>
          <w:tab w:val="left" w:pos="-720"/>
          <w:tab w:val="left" w:pos="0"/>
          <w:tab w:val="num" w:pos="1440"/>
        </w:tabs>
        <w:suppressAutoHyphens/>
        <w:ind w:left="1800"/>
        <w:jc w:val="both"/>
        <w:rPr>
          <w:rFonts w:ascii="Arial" w:hAnsi="Arial" w:cs="Arial"/>
          <w:sz w:val="22"/>
          <w:szCs w:val="22"/>
        </w:rPr>
      </w:pPr>
      <w:r w:rsidRPr="004A70C3">
        <w:rPr>
          <w:rFonts w:ascii="Arial" w:hAnsi="Arial" w:cs="Arial"/>
          <w:sz w:val="22"/>
          <w:szCs w:val="22"/>
        </w:rPr>
        <w:t xml:space="preserve">USAID Assistance and Acquisition Procurement Directives, Mission Orders and notices implementing </w:t>
      </w:r>
      <w:r w:rsidR="00C3349B" w:rsidRPr="004A70C3">
        <w:rPr>
          <w:rFonts w:ascii="Arial" w:hAnsi="Arial" w:cs="Arial"/>
          <w:sz w:val="22"/>
          <w:szCs w:val="22"/>
        </w:rPr>
        <w:t>E.O. 13224 – Executive Order on Terrorist Financing require that a mandatory clause be included in all contracts, subcontracts, grants and sub grants to ensure that USAID funds are not used to support entities or individuals who are involved in terrorism.  Please include an audit step to confirm that this clause is present in all contracts, subcontracts, grants and sub grants within the scope of this engagement.  Statistical sampling is not acceptable for this test.</w:t>
      </w:r>
    </w:p>
    <w:p w:rsidR="00C3349B" w:rsidRPr="004A70C3" w:rsidRDefault="00C3349B" w:rsidP="00F723FA">
      <w:pPr>
        <w:tabs>
          <w:tab w:val="left" w:pos="-720"/>
          <w:tab w:val="left" w:pos="0"/>
          <w:tab w:val="num" w:pos="1440"/>
        </w:tabs>
        <w:suppressAutoHyphens/>
        <w:ind w:left="360"/>
        <w:jc w:val="both"/>
        <w:rPr>
          <w:rFonts w:ascii="Arial" w:hAnsi="Arial" w:cs="Arial"/>
          <w:sz w:val="22"/>
          <w:szCs w:val="22"/>
        </w:rPr>
      </w:pPr>
    </w:p>
    <w:p w:rsidR="00C3349B" w:rsidRPr="004A70C3" w:rsidRDefault="00103EC7" w:rsidP="004A70C3">
      <w:pPr>
        <w:numPr>
          <w:ilvl w:val="1"/>
          <w:numId w:val="18"/>
        </w:numPr>
        <w:tabs>
          <w:tab w:val="clear" w:pos="2520"/>
          <w:tab w:val="left" w:pos="-720"/>
          <w:tab w:val="left" w:pos="0"/>
          <w:tab w:val="num" w:pos="1440"/>
        </w:tabs>
        <w:suppressAutoHyphens/>
        <w:ind w:left="1800"/>
        <w:jc w:val="both"/>
        <w:rPr>
          <w:rFonts w:ascii="Arial" w:hAnsi="Arial" w:cs="Arial"/>
          <w:sz w:val="22"/>
          <w:szCs w:val="22"/>
        </w:rPr>
      </w:pPr>
      <w:r w:rsidRPr="004A70C3">
        <w:rPr>
          <w:rFonts w:ascii="Arial" w:hAnsi="Arial" w:cs="Arial"/>
          <w:sz w:val="22"/>
          <w:szCs w:val="22"/>
        </w:rPr>
        <w:t xml:space="preserve">If applicable, </w:t>
      </w:r>
      <w:r w:rsidR="00A5039D" w:rsidRPr="004A70C3">
        <w:rPr>
          <w:rFonts w:ascii="Arial" w:hAnsi="Arial" w:cs="Arial"/>
          <w:sz w:val="22"/>
          <w:szCs w:val="22"/>
        </w:rPr>
        <w:t>USAID Assistance and Acquisition Procurement Directives, Mission Orders and notices</w:t>
      </w:r>
      <w:r w:rsidR="00C3349B" w:rsidRPr="004A70C3">
        <w:rPr>
          <w:rFonts w:ascii="Arial" w:hAnsi="Arial" w:cs="Arial"/>
          <w:sz w:val="22"/>
          <w:szCs w:val="22"/>
        </w:rPr>
        <w:t xml:space="preserve"> </w:t>
      </w:r>
      <w:r w:rsidR="00A5039D" w:rsidRPr="004A70C3">
        <w:rPr>
          <w:rFonts w:ascii="Arial" w:hAnsi="Arial" w:cs="Arial"/>
          <w:sz w:val="22"/>
          <w:szCs w:val="22"/>
        </w:rPr>
        <w:t>i</w:t>
      </w:r>
      <w:r w:rsidR="00C3349B" w:rsidRPr="004A70C3">
        <w:rPr>
          <w:rFonts w:ascii="Arial" w:hAnsi="Arial" w:cs="Arial"/>
          <w:sz w:val="22"/>
          <w:szCs w:val="22"/>
        </w:rPr>
        <w:t>mplement</w:t>
      </w:r>
      <w:r w:rsidR="00A5039D" w:rsidRPr="004A70C3">
        <w:rPr>
          <w:rFonts w:ascii="Arial" w:hAnsi="Arial" w:cs="Arial"/>
          <w:sz w:val="22"/>
          <w:szCs w:val="22"/>
        </w:rPr>
        <w:t>ing</w:t>
      </w:r>
      <w:r w:rsidR="00C3349B" w:rsidRPr="004A70C3">
        <w:rPr>
          <w:rFonts w:ascii="Arial" w:hAnsi="Arial" w:cs="Arial"/>
          <w:sz w:val="22"/>
          <w:szCs w:val="22"/>
        </w:rPr>
        <w:t xml:space="preserve"> E.O. 13224 – Certification Regarding Terrorist Financing require the applicant to state that it has not provided, and will take all reasonable steps to ensure that it does not and will not knowingly provide material support or resources to any individual or entity that engages in terrorist activity.</w:t>
      </w:r>
      <w:r w:rsidR="00DD566F" w:rsidRPr="004A70C3">
        <w:rPr>
          <w:rFonts w:ascii="Arial" w:hAnsi="Arial" w:cs="Arial"/>
          <w:sz w:val="22"/>
          <w:szCs w:val="22"/>
        </w:rPr>
        <w:t xml:space="preserve"> </w:t>
      </w:r>
      <w:r w:rsidR="00C3349B" w:rsidRPr="004A70C3">
        <w:rPr>
          <w:rFonts w:ascii="Arial" w:hAnsi="Arial" w:cs="Arial"/>
          <w:sz w:val="22"/>
          <w:szCs w:val="22"/>
        </w:rPr>
        <w:t xml:space="preserve"> This would include, without limitation, any organization designated by the United States Government as a Foreign Terrorist Organization under § 219 of the Immigration and Nationality Act, as amended (8 U.S.C. § 1189), any individual or entity designated by the United States Government as a Specially Designated Terrorist or Specially Designated Global Terrorist, and any individual or entity designated by the United States Government in or pursuant to United States Executive Orders 12947 (“Prohibiting Transactions With Terrorists Who Threaten To Disrupt the Middle East Peace Process”) and 13224 (“Blocking Property and Prohibiting Transactions With Persons Who Commit, Threaten To Commit, or Support Terrorism”).</w:t>
      </w:r>
    </w:p>
    <w:p w:rsidR="00DD566F" w:rsidRPr="004A70C3" w:rsidRDefault="00DD566F" w:rsidP="0062641C">
      <w:pPr>
        <w:tabs>
          <w:tab w:val="left" w:pos="-720"/>
          <w:tab w:val="left" w:pos="0"/>
        </w:tabs>
        <w:suppressAutoHyphens/>
        <w:jc w:val="both"/>
        <w:rPr>
          <w:rFonts w:ascii="Arial" w:hAnsi="Arial" w:cs="Arial"/>
          <w:sz w:val="22"/>
          <w:szCs w:val="22"/>
        </w:rPr>
      </w:pPr>
    </w:p>
    <w:p w:rsidR="00A528CC" w:rsidRPr="004A70C3" w:rsidRDefault="00A528CC" w:rsidP="00510A72">
      <w:pPr>
        <w:numPr>
          <w:ilvl w:val="0"/>
          <w:numId w:val="18"/>
        </w:numPr>
        <w:tabs>
          <w:tab w:val="left" w:pos="-720"/>
          <w:tab w:val="left" w:pos="0"/>
        </w:tabs>
        <w:suppressAutoHyphens/>
        <w:jc w:val="both"/>
        <w:rPr>
          <w:rFonts w:ascii="Arial" w:hAnsi="Arial" w:cs="Arial"/>
          <w:sz w:val="22"/>
          <w:szCs w:val="22"/>
        </w:rPr>
      </w:pPr>
      <w:r w:rsidRPr="004A70C3">
        <w:rPr>
          <w:rFonts w:ascii="Arial" w:hAnsi="Arial" w:cs="Arial"/>
          <w:sz w:val="22"/>
          <w:szCs w:val="22"/>
        </w:rPr>
        <w:t xml:space="preserve">Determine whether the </w:t>
      </w:r>
      <w:r w:rsidR="00E41C29">
        <w:rPr>
          <w:rFonts w:ascii="Arial" w:hAnsi="Arial" w:cs="Arial"/>
          <w:sz w:val="22"/>
          <w:szCs w:val="22"/>
        </w:rPr>
        <w:t>contractor/grantee</w:t>
      </w:r>
      <w:r w:rsidR="0059787C" w:rsidRPr="004A70C3">
        <w:rPr>
          <w:rFonts w:ascii="Arial" w:hAnsi="Arial" w:cs="Arial"/>
          <w:sz w:val="22"/>
          <w:szCs w:val="22"/>
        </w:rPr>
        <w:t xml:space="preserve"> </w:t>
      </w:r>
      <w:r w:rsidRPr="004A70C3">
        <w:rPr>
          <w:rFonts w:ascii="Arial" w:hAnsi="Arial" w:cs="Arial"/>
          <w:sz w:val="22"/>
          <w:szCs w:val="22"/>
        </w:rPr>
        <w:t xml:space="preserve">complied with the Restriction on Taxing Foreign Assistance which maintains that U.S. Foreign Assistance shall not be subject to value added taxes (VAT) or customs duties of a foreign country (or that any such taxes charged be fully reimbursed).  Any USAID funds used to pay VAT or customs duties must be reported as costs that should be reimbursed back to USAID and a noncompliance finding should be </w:t>
      </w:r>
      <w:r w:rsidRPr="004A70C3">
        <w:rPr>
          <w:rFonts w:ascii="Arial" w:hAnsi="Arial" w:cs="Arial"/>
          <w:sz w:val="22"/>
          <w:szCs w:val="22"/>
        </w:rPr>
        <w:lastRenderedPageBreak/>
        <w:t>reported within the examination report.</w:t>
      </w:r>
    </w:p>
    <w:p w:rsidR="00FC11C3" w:rsidRPr="004A70C3" w:rsidRDefault="00FC11C3" w:rsidP="0062641C">
      <w:pPr>
        <w:tabs>
          <w:tab w:val="left" w:pos="-720"/>
        </w:tabs>
        <w:suppressAutoHyphens/>
        <w:jc w:val="both"/>
        <w:rPr>
          <w:rFonts w:ascii="Arial" w:hAnsi="Arial" w:cs="Arial"/>
          <w:sz w:val="16"/>
          <w:szCs w:val="16"/>
        </w:rPr>
      </w:pPr>
    </w:p>
    <w:p w:rsidR="00F75263" w:rsidRPr="004A70C3" w:rsidRDefault="00F75263" w:rsidP="0059787C">
      <w:pPr>
        <w:numPr>
          <w:ilvl w:val="0"/>
          <w:numId w:val="18"/>
        </w:numPr>
        <w:tabs>
          <w:tab w:val="left" w:pos="-720"/>
          <w:tab w:val="left" w:pos="0"/>
        </w:tabs>
        <w:suppressAutoHyphens/>
        <w:jc w:val="both"/>
        <w:rPr>
          <w:rFonts w:ascii="Arial" w:hAnsi="Arial" w:cs="Arial"/>
          <w:sz w:val="22"/>
          <w:szCs w:val="22"/>
        </w:rPr>
      </w:pPr>
      <w:r w:rsidRPr="004A70C3">
        <w:rPr>
          <w:rFonts w:ascii="Arial" w:hAnsi="Arial" w:cs="Arial"/>
          <w:sz w:val="22"/>
          <w:szCs w:val="22"/>
        </w:rPr>
        <w:t xml:space="preserve">Determine whether the </w:t>
      </w:r>
      <w:r w:rsidR="00E41C29">
        <w:rPr>
          <w:rFonts w:ascii="Arial" w:hAnsi="Arial" w:cs="Arial"/>
          <w:sz w:val="22"/>
          <w:szCs w:val="22"/>
        </w:rPr>
        <w:t>contractor/grantee</w:t>
      </w:r>
      <w:r w:rsidRPr="004A70C3">
        <w:rPr>
          <w:rFonts w:ascii="Arial" w:hAnsi="Arial" w:cs="Arial"/>
          <w:sz w:val="22"/>
          <w:szCs w:val="22"/>
        </w:rPr>
        <w:t xml:space="preserve"> complied with the requirements in 22 CFR Part 228, Rules on Source, Origin and Nationality for Commodities and Services Financed by USAID.  The authorized source for procurement is </w:t>
      </w:r>
      <w:r w:rsidRPr="009C4319">
        <w:rPr>
          <w:rFonts w:ascii="Arial" w:hAnsi="Arial" w:cs="Arial"/>
          <w:sz w:val="22"/>
          <w:szCs w:val="22"/>
          <w:highlight w:val="yellow"/>
        </w:rPr>
        <w:t>Geographic Code 000</w:t>
      </w:r>
      <w:r w:rsidRPr="004A70C3">
        <w:rPr>
          <w:rFonts w:ascii="Arial" w:hAnsi="Arial" w:cs="Arial"/>
          <w:sz w:val="22"/>
          <w:szCs w:val="22"/>
        </w:rPr>
        <w:t xml:space="preserve"> unless otherwise specified in the schedule of this contract</w:t>
      </w:r>
      <w:r w:rsidR="00247BFB">
        <w:rPr>
          <w:rFonts w:ascii="Arial" w:hAnsi="Arial" w:cs="Arial"/>
          <w:sz w:val="22"/>
          <w:szCs w:val="22"/>
        </w:rPr>
        <w:t>/grant</w:t>
      </w:r>
      <w:r w:rsidRPr="004A70C3">
        <w:rPr>
          <w:rFonts w:ascii="Arial" w:hAnsi="Arial" w:cs="Arial"/>
          <w:sz w:val="22"/>
          <w:szCs w:val="22"/>
        </w:rPr>
        <w:t xml:space="preserve">.  If USAID determines that the </w:t>
      </w:r>
      <w:r w:rsidR="00247BFB">
        <w:rPr>
          <w:rFonts w:ascii="Arial" w:hAnsi="Arial" w:cs="Arial"/>
          <w:sz w:val="22"/>
          <w:szCs w:val="22"/>
        </w:rPr>
        <w:t>contractors</w:t>
      </w:r>
      <w:r w:rsidR="00E41C29">
        <w:rPr>
          <w:rFonts w:ascii="Arial" w:hAnsi="Arial" w:cs="Arial"/>
          <w:sz w:val="22"/>
          <w:szCs w:val="22"/>
        </w:rPr>
        <w:t>/grantee</w:t>
      </w:r>
      <w:r w:rsidR="00345498" w:rsidRPr="004A70C3">
        <w:rPr>
          <w:rFonts w:ascii="Arial" w:hAnsi="Arial" w:cs="Arial"/>
          <w:sz w:val="22"/>
          <w:szCs w:val="22"/>
        </w:rPr>
        <w:t xml:space="preserve">s </w:t>
      </w:r>
      <w:r w:rsidRPr="004A70C3">
        <w:rPr>
          <w:rFonts w:ascii="Arial" w:hAnsi="Arial" w:cs="Arial"/>
          <w:sz w:val="22"/>
          <w:szCs w:val="22"/>
        </w:rPr>
        <w:t>have procured any specific restricted goods under this contract</w:t>
      </w:r>
      <w:r w:rsidR="00247BFB">
        <w:rPr>
          <w:rFonts w:ascii="Arial" w:hAnsi="Arial" w:cs="Arial"/>
          <w:sz w:val="22"/>
          <w:szCs w:val="22"/>
        </w:rPr>
        <w:t>/grant</w:t>
      </w:r>
      <w:r w:rsidRPr="004A70C3">
        <w:rPr>
          <w:rFonts w:ascii="Arial" w:hAnsi="Arial" w:cs="Arial"/>
          <w:sz w:val="22"/>
          <w:szCs w:val="22"/>
        </w:rPr>
        <w:t xml:space="preserve">, without the prior written authorization of the Contracting Officer, and have received payment for such purposes, the Contracting Officer may require the </w:t>
      </w:r>
      <w:r w:rsidR="00E41C29">
        <w:rPr>
          <w:rFonts w:ascii="Arial" w:hAnsi="Arial" w:cs="Arial"/>
          <w:sz w:val="22"/>
          <w:szCs w:val="22"/>
        </w:rPr>
        <w:t>contractors/grantee</w:t>
      </w:r>
      <w:r w:rsidRPr="004A70C3">
        <w:rPr>
          <w:rFonts w:ascii="Arial" w:hAnsi="Arial" w:cs="Arial"/>
          <w:sz w:val="22"/>
          <w:szCs w:val="22"/>
        </w:rPr>
        <w:t>s to refund the entire amount of the purchase, as the result of a noncompliance finding reported within the engagement report.</w:t>
      </w:r>
    </w:p>
    <w:p w:rsidR="00F75263" w:rsidRPr="004A70C3" w:rsidRDefault="00192A6B" w:rsidP="0062641C">
      <w:pPr>
        <w:tabs>
          <w:tab w:val="left" w:pos="-720"/>
          <w:tab w:val="left" w:pos="0"/>
        </w:tabs>
        <w:suppressAutoHyphens/>
        <w:ind w:left="360"/>
        <w:jc w:val="both"/>
        <w:rPr>
          <w:rFonts w:ascii="Arial" w:hAnsi="Arial" w:cs="Arial"/>
          <w:sz w:val="16"/>
          <w:szCs w:val="16"/>
        </w:rPr>
      </w:pPr>
      <w:r w:rsidRPr="004A70C3">
        <w:rPr>
          <w:rFonts w:ascii="Arial" w:hAnsi="Arial" w:cs="Arial"/>
          <w:sz w:val="22"/>
          <w:szCs w:val="22"/>
        </w:rPr>
        <w:t xml:space="preserve">        </w:t>
      </w:r>
    </w:p>
    <w:p w:rsidR="00F75263" w:rsidRPr="004A70C3" w:rsidRDefault="00F75263" w:rsidP="00345498">
      <w:pPr>
        <w:numPr>
          <w:ilvl w:val="0"/>
          <w:numId w:val="18"/>
        </w:numPr>
        <w:tabs>
          <w:tab w:val="left" w:pos="-720"/>
          <w:tab w:val="left" w:pos="0"/>
        </w:tabs>
        <w:suppressAutoHyphens/>
        <w:jc w:val="both"/>
        <w:rPr>
          <w:rFonts w:ascii="Arial" w:hAnsi="Arial" w:cs="Arial"/>
          <w:sz w:val="22"/>
          <w:szCs w:val="22"/>
        </w:rPr>
      </w:pPr>
      <w:r w:rsidRPr="004A70C3">
        <w:rPr>
          <w:rFonts w:ascii="Arial" w:hAnsi="Arial" w:cs="Arial"/>
          <w:sz w:val="22"/>
          <w:szCs w:val="22"/>
        </w:rPr>
        <w:t xml:space="preserve">Determine whether the </w:t>
      </w:r>
      <w:r w:rsidR="00E41C29">
        <w:rPr>
          <w:rFonts w:ascii="Arial" w:hAnsi="Arial" w:cs="Arial"/>
          <w:sz w:val="22"/>
          <w:szCs w:val="22"/>
        </w:rPr>
        <w:t>contractor/grantee</w:t>
      </w:r>
      <w:r w:rsidRPr="004A70C3">
        <w:rPr>
          <w:rFonts w:ascii="Arial" w:hAnsi="Arial" w:cs="Arial"/>
          <w:sz w:val="22"/>
          <w:szCs w:val="22"/>
        </w:rPr>
        <w:t xml:space="preserve"> complied with </w:t>
      </w:r>
      <w:r w:rsidR="00345498" w:rsidRPr="004A70C3">
        <w:rPr>
          <w:rFonts w:ascii="Arial" w:hAnsi="Arial" w:cs="Arial"/>
          <w:sz w:val="22"/>
          <w:szCs w:val="22"/>
        </w:rPr>
        <w:t>award</w:t>
      </w:r>
      <w:r w:rsidRPr="004A70C3">
        <w:rPr>
          <w:rFonts w:ascii="Arial" w:hAnsi="Arial" w:cs="Arial"/>
          <w:sz w:val="22"/>
          <w:szCs w:val="22"/>
        </w:rPr>
        <w:t xml:space="preserve"> terms regarding materials, equipment, and workmanship in accordance with USAID’s instructions and testing of such</w:t>
      </w:r>
      <w:r w:rsidR="00715AFB" w:rsidRPr="004A70C3">
        <w:rPr>
          <w:rFonts w:ascii="Arial" w:hAnsi="Arial" w:cs="Arial"/>
          <w:sz w:val="22"/>
          <w:szCs w:val="22"/>
        </w:rPr>
        <w:t xml:space="preserve"> to include review of purchase orders, invoices, and shipping documents</w:t>
      </w:r>
      <w:r w:rsidRPr="004A70C3">
        <w:rPr>
          <w:rFonts w:ascii="Arial" w:hAnsi="Arial" w:cs="Arial"/>
          <w:sz w:val="22"/>
          <w:szCs w:val="22"/>
        </w:rPr>
        <w:t>.  Failure to conform will be a serious and clear issue affecting safety and prevention of injuries.  The auditors should report findings of noncompliance.</w:t>
      </w:r>
    </w:p>
    <w:p w:rsidR="00F75263" w:rsidRPr="004A70C3" w:rsidRDefault="00F75263" w:rsidP="0062641C">
      <w:pPr>
        <w:tabs>
          <w:tab w:val="left" w:pos="-720"/>
          <w:tab w:val="left" w:pos="0"/>
          <w:tab w:val="left" w:pos="720"/>
        </w:tabs>
        <w:suppressAutoHyphens/>
        <w:ind w:left="360"/>
        <w:jc w:val="both"/>
        <w:rPr>
          <w:rFonts w:ascii="Arial" w:hAnsi="Arial" w:cs="Arial"/>
          <w:sz w:val="16"/>
          <w:szCs w:val="16"/>
        </w:rPr>
      </w:pPr>
    </w:p>
    <w:p w:rsidR="00F75263" w:rsidRPr="004A70C3" w:rsidRDefault="00F75263" w:rsidP="0062641C">
      <w:pPr>
        <w:numPr>
          <w:ilvl w:val="0"/>
          <w:numId w:val="18"/>
        </w:numPr>
        <w:tabs>
          <w:tab w:val="left" w:pos="-720"/>
          <w:tab w:val="left" w:pos="0"/>
        </w:tabs>
        <w:suppressAutoHyphens/>
        <w:jc w:val="both"/>
        <w:rPr>
          <w:rFonts w:ascii="Arial" w:hAnsi="Arial" w:cs="Arial"/>
          <w:sz w:val="22"/>
          <w:szCs w:val="22"/>
        </w:rPr>
      </w:pPr>
      <w:r w:rsidRPr="004A70C3">
        <w:rPr>
          <w:rFonts w:ascii="Arial" w:hAnsi="Arial" w:cs="Arial"/>
          <w:sz w:val="22"/>
          <w:szCs w:val="22"/>
        </w:rPr>
        <w:t xml:space="preserve">If applicable within the respective </w:t>
      </w:r>
      <w:r w:rsidR="0092155C" w:rsidRPr="004A70C3">
        <w:rPr>
          <w:rFonts w:ascii="Arial" w:hAnsi="Arial" w:cs="Arial"/>
          <w:sz w:val="22"/>
          <w:szCs w:val="22"/>
        </w:rPr>
        <w:t>c</w:t>
      </w:r>
      <w:r w:rsidRPr="004A70C3">
        <w:rPr>
          <w:rFonts w:ascii="Arial" w:hAnsi="Arial" w:cs="Arial"/>
          <w:sz w:val="22"/>
          <w:szCs w:val="22"/>
        </w:rPr>
        <w:t>ontract</w:t>
      </w:r>
      <w:r w:rsidR="00247BFB">
        <w:rPr>
          <w:rFonts w:ascii="Arial" w:hAnsi="Arial" w:cs="Arial"/>
          <w:sz w:val="22"/>
          <w:szCs w:val="22"/>
        </w:rPr>
        <w:t>/grant</w:t>
      </w:r>
      <w:r w:rsidRPr="004A70C3">
        <w:rPr>
          <w:rFonts w:ascii="Arial" w:hAnsi="Arial" w:cs="Arial"/>
          <w:sz w:val="22"/>
          <w:szCs w:val="22"/>
        </w:rPr>
        <w:t xml:space="preserve">, develop procedures to determine if the </w:t>
      </w:r>
      <w:r w:rsidR="00E41C29">
        <w:rPr>
          <w:rFonts w:ascii="Arial" w:hAnsi="Arial" w:cs="Arial"/>
          <w:sz w:val="22"/>
          <w:szCs w:val="22"/>
        </w:rPr>
        <w:t>contractor/grantee</w:t>
      </w:r>
      <w:r w:rsidRPr="004A70C3">
        <w:rPr>
          <w:rFonts w:ascii="Arial" w:hAnsi="Arial" w:cs="Arial"/>
          <w:sz w:val="22"/>
          <w:szCs w:val="22"/>
        </w:rPr>
        <w:t xml:space="preserve"> was required to perform additional work.  If it did, develop audit procedures to determine that the </w:t>
      </w:r>
      <w:r w:rsidR="00E41C29">
        <w:rPr>
          <w:rFonts w:ascii="Arial" w:hAnsi="Arial" w:cs="Arial"/>
          <w:sz w:val="22"/>
          <w:szCs w:val="22"/>
        </w:rPr>
        <w:t>contractor/grantee</w:t>
      </w:r>
      <w:r w:rsidRPr="004A70C3">
        <w:rPr>
          <w:rFonts w:ascii="Arial" w:hAnsi="Arial" w:cs="Arial"/>
          <w:sz w:val="22"/>
          <w:szCs w:val="22"/>
        </w:rPr>
        <w:t xml:space="preserve"> complied with the terms and conditions outlined within “Additional Requirements” under Compensation.  Findings of noncompliance should be reported.</w:t>
      </w:r>
    </w:p>
    <w:p w:rsidR="00F75263" w:rsidRPr="004A70C3" w:rsidRDefault="00F75263" w:rsidP="0062641C">
      <w:pPr>
        <w:tabs>
          <w:tab w:val="left" w:pos="-720"/>
          <w:tab w:val="left" w:pos="0"/>
          <w:tab w:val="left" w:pos="720"/>
        </w:tabs>
        <w:suppressAutoHyphens/>
        <w:ind w:left="360"/>
        <w:jc w:val="both"/>
        <w:rPr>
          <w:rFonts w:ascii="Arial" w:hAnsi="Arial" w:cs="Arial"/>
          <w:sz w:val="22"/>
          <w:szCs w:val="22"/>
        </w:rPr>
      </w:pPr>
    </w:p>
    <w:p w:rsidR="00F75263" w:rsidRPr="004A70C3" w:rsidRDefault="0059367F" w:rsidP="0062641C">
      <w:pPr>
        <w:tabs>
          <w:tab w:val="left" w:pos="-720"/>
          <w:tab w:val="left" w:pos="0"/>
        </w:tabs>
        <w:suppressAutoHyphens/>
        <w:ind w:left="720" w:hanging="720"/>
        <w:jc w:val="both"/>
        <w:rPr>
          <w:rFonts w:ascii="Arial" w:hAnsi="Arial" w:cs="Arial"/>
          <w:b/>
          <w:color w:val="000000"/>
          <w:sz w:val="22"/>
          <w:szCs w:val="22"/>
          <w:u w:val="single"/>
        </w:rPr>
      </w:pPr>
      <w:r w:rsidRPr="004A70C3">
        <w:rPr>
          <w:rFonts w:ascii="Arial" w:hAnsi="Arial" w:cs="Arial"/>
          <w:b/>
          <w:color w:val="000000"/>
          <w:sz w:val="22"/>
          <w:szCs w:val="22"/>
        </w:rPr>
        <w:tab/>
      </w:r>
      <w:r w:rsidR="00F75263" w:rsidRPr="004A70C3">
        <w:rPr>
          <w:rFonts w:ascii="Arial" w:hAnsi="Arial" w:cs="Arial"/>
          <w:b/>
          <w:color w:val="000000"/>
          <w:sz w:val="22"/>
          <w:szCs w:val="22"/>
        </w:rPr>
        <w:t>C.</w:t>
      </w:r>
      <w:r w:rsidR="00F75263" w:rsidRPr="004A70C3">
        <w:rPr>
          <w:rFonts w:ascii="Arial" w:hAnsi="Arial" w:cs="Arial"/>
          <w:b/>
          <w:color w:val="000000"/>
          <w:sz w:val="22"/>
          <w:szCs w:val="22"/>
        </w:rPr>
        <w:tab/>
        <w:t>Other Auditor Responsibilities</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59367F" w:rsidP="0062641C">
      <w:pPr>
        <w:tabs>
          <w:tab w:val="left" w:pos="-720"/>
        </w:tabs>
        <w:suppressAutoHyphens/>
        <w:jc w:val="both"/>
        <w:rPr>
          <w:rFonts w:ascii="Arial" w:hAnsi="Arial" w:cs="Arial"/>
          <w:color w:val="000000"/>
          <w:sz w:val="22"/>
          <w:szCs w:val="22"/>
        </w:rPr>
      </w:pPr>
      <w:r w:rsidRPr="004A70C3">
        <w:rPr>
          <w:rFonts w:ascii="Arial" w:hAnsi="Arial" w:cs="Arial"/>
          <w:color w:val="000000"/>
          <w:sz w:val="22"/>
          <w:szCs w:val="22"/>
        </w:rPr>
        <w:tab/>
      </w:r>
      <w:r w:rsidRPr="004A70C3">
        <w:rPr>
          <w:rFonts w:ascii="Arial" w:hAnsi="Arial" w:cs="Arial"/>
          <w:color w:val="000000"/>
          <w:sz w:val="22"/>
          <w:szCs w:val="22"/>
        </w:rPr>
        <w:tab/>
      </w:r>
      <w:r w:rsidR="00F75263" w:rsidRPr="004A70C3">
        <w:rPr>
          <w:rFonts w:ascii="Arial" w:hAnsi="Arial" w:cs="Arial"/>
          <w:color w:val="000000"/>
          <w:sz w:val="22"/>
          <w:szCs w:val="22"/>
        </w:rPr>
        <w:t>The auditors must perform the following steps:</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235FD4">
      <w:pPr>
        <w:numPr>
          <w:ilvl w:val="0"/>
          <w:numId w:val="23"/>
        </w:numPr>
        <w:tabs>
          <w:tab w:val="left" w:pos="-720"/>
          <w:tab w:val="left" w:pos="0"/>
        </w:tabs>
        <w:suppressAutoHyphens/>
        <w:jc w:val="both"/>
        <w:rPr>
          <w:rFonts w:ascii="Arial" w:hAnsi="Arial" w:cs="Arial"/>
          <w:sz w:val="22"/>
          <w:szCs w:val="22"/>
        </w:rPr>
      </w:pPr>
      <w:r w:rsidRPr="004A70C3">
        <w:rPr>
          <w:rFonts w:ascii="Arial" w:hAnsi="Arial" w:cs="Arial"/>
          <w:sz w:val="22"/>
          <w:szCs w:val="22"/>
        </w:rPr>
        <w:t xml:space="preserve">Hold entrance and exit conferences with the </w:t>
      </w:r>
      <w:r w:rsidR="00E41C29">
        <w:rPr>
          <w:rFonts w:ascii="Arial" w:hAnsi="Arial" w:cs="Arial"/>
          <w:sz w:val="22"/>
          <w:szCs w:val="22"/>
        </w:rPr>
        <w:t>contractor/grantee</w:t>
      </w:r>
      <w:r w:rsidRPr="004A70C3">
        <w:rPr>
          <w:rFonts w:ascii="Arial" w:hAnsi="Arial" w:cs="Arial"/>
          <w:sz w:val="22"/>
          <w:szCs w:val="22"/>
        </w:rPr>
        <w:t>.  USAID/West Bank and Gaza</w:t>
      </w:r>
      <w:r w:rsidR="00235FD4" w:rsidRPr="004A70C3">
        <w:rPr>
          <w:rFonts w:ascii="Arial" w:hAnsi="Arial" w:cs="Arial"/>
          <w:sz w:val="22"/>
          <w:szCs w:val="22"/>
        </w:rPr>
        <w:t xml:space="preserve">, and representatives from the </w:t>
      </w:r>
      <w:r w:rsidR="00E41C29">
        <w:rPr>
          <w:rFonts w:ascii="Arial" w:hAnsi="Arial" w:cs="Arial"/>
          <w:sz w:val="22"/>
          <w:szCs w:val="22"/>
        </w:rPr>
        <w:t>contractor/grantee</w:t>
      </w:r>
      <w:r w:rsidRPr="004A70C3">
        <w:rPr>
          <w:rFonts w:ascii="Arial" w:hAnsi="Arial" w:cs="Arial"/>
          <w:sz w:val="22"/>
          <w:szCs w:val="22"/>
        </w:rPr>
        <w:t xml:space="preserve"> must be notified of these conferences in order that </w:t>
      </w:r>
      <w:r w:rsidR="00235FD4" w:rsidRPr="004A70C3">
        <w:rPr>
          <w:rFonts w:ascii="Arial" w:hAnsi="Arial" w:cs="Arial"/>
          <w:sz w:val="22"/>
          <w:szCs w:val="22"/>
        </w:rPr>
        <w:t xml:space="preserve">each organization </w:t>
      </w:r>
      <w:proofErr w:type="gramStart"/>
      <w:r w:rsidRPr="004A70C3">
        <w:rPr>
          <w:rFonts w:ascii="Arial" w:hAnsi="Arial" w:cs="Arial"/>
          <w:sz w:val="22"/>
          <w:szCs w:val="22"/>
        </w:rPr>
        <w:t>be</w:t>
      </w:r>
      <w:proofErr w:type="gramEnd"/>
      <w:r w:rsidRPr="004A70C3">
        <w:rPr>
          <w:rFonts w:ascii="Arial" w:hAnsi="Arial" w:cs="Arial"/>
          <w:sz w:val="22"/>
          <w:szCs w:val="22"/>
        </w:rPr>
        <w:t xml:space="preserve"> represented.  The auditors must ensure the availability of the means for each organization to attend these conferences telephonically.</w:t>
      </w:r>
    </w:p>
    <w:p w:rsidR="00F75263" w:rsidRPr="004A70C3" w:rsidRDefault="00F75263" w:rsidP="00345498">
      <w:pPr>
        <w:tabs>
          <w:tab w:val="left" w:pos="-720"/>
          <w:tab w:val="left" w:pos="0"/>
          <w:tab w:val="left" w:pos="720"/>
        </w:tabs>
        <w:suppressAutoHyphens/>
        <w:ind w:left="360"/>
        <w:jc w:val="both"/>
        <w:rPr>
          <w:rFonts w:ascii="Arial" w:hAnsi="Arial" w:cs="Arial"/>
          <w:sz w:val="22"/>
          <w:szCs w:val="22"/>
        </w:rPr>
      </w:pPr>
    </w:p>
    <w:p w:rsidR="00F75263" w:rsidRPr="004A70C3" w:rsidRDefault="00F75263" w:rsidP="00657DA5">
      <w:pPr>
        <w:numPr>
          <w:ilvl w:val="0"/>
          <w:numId w:val="23"/>
        </w:numPr>
        <w:tabs>
          <w:tab w:val="left" w:pos="-720"/>
          <w:tab w:val="left" w:pos="0"/>
        </w:tabs>
        <w:suppressAutoHyphens/>
        <w:jc w:val="both"/>
        <w:rPr>
          <w:rFonts w:ascii="Arial" w:hAnsi="Arial" w:cs="Arial"/>
          <w:sz w:val="22"/>
          <w:szCs w:val="22"/>
        </w:rPr>
      </w:pPr>
      <w:r w:rsidRPr="004A70C3">
        <w:rPr>
          <w:rFonts w:ascii="Arial" w:hAnsi="Arial" w:cs="Arial"/>
          <w:sz w:val="22"/>
          <w:szCs w:val="22"/>
        </w:rPr>
        <w:t xml:space="preserve">During the planning stages of an attestation engagement, auditors should communicate to officials of the </w:t>
      </w:r>
      <w:r w:rsidR="00E41C29">
        <w:rPr>
          <w:rFonts w:ascii="Arial" w:hAnsi="Arial" w:cs="Arial"/>
          <w:sz w:val="22"/>
          <w:szCs w:val="22"/>
        </w:rPr>
        <w:t>contractor/grantee</w:t>
      </w:r>
      <w:r w:rsidR="00345498" w:rsidRPr="004A70C3">
        <w:rPr>
          <w:rFonts w:ascii="Arial" w:hAnsi="Arial" w:cs="Arial"/>
          <w:sz w:val="22"/>
          <w:szCs w:val="22"/>
        </w:rPr>
        <w:t xml:space="preserve"> </w:t>
      </w:r>
      <w:r w:rsidRPr="004A70C3">
        <w:rPr>
          <w:rFonts w:ascii="Arial" w:hAnsi="Arial" w:cs="Arial"/>
          <w:sz w:val="22"/>
          <w:szCs w:val="22"/>
        </w:rPr>
        <w:t xml:space="preserve">information regarding the nature, timing, and extent of testing and reporting including the level of assurance provided and any potential restriction of reports associated with the different levels of assurance services, to reduce the risk that the needs or expectations of the parties involved may be misinterpreted.  </w:t>
      </w:r>
      <w:r w:rsidR="00684FBA" w:rsidRPr="004A70C3">
        <w:rPr>
          <w:rFonts w:ascii="Arial" w:hAnsi="Arial" w:cs="Arial"/>
          <w:sz w:val="22"/>
          <w:szCs w:val="22"/>
        </w:rPr>
        <w:t xml:space="preserve">This communication should be in the form of an engagement letter.  </w:t>
      </w:r>
      <w:r w:rsidRPr="004A70C3">
        <w:rPr>
          <w:rFonts w:ascii="Arial" w:hAnsi="Arial" w:cs="Arial"/>
          <w:sz w:val="22"/>
          <w:szCs w:val="22"/>
        </w:rPr>
        <w:t xml:space="preserve">Auditors should document the communication in the working papers.  If the </w:t>
      </w:r>
      <w:r w:rsidR="00E41C29">
        <w:rPr>
          <w:rFonts w:ascii="Arial" w:hAnsi="Arial" w:cs="Arial"/>
          <w:sz w:val="22"/>
          <w:szCs w:val="22"/>
        </w:rPr>
        <w:t>contractor/grantee</w:t>
      </w:r>
      <w:r w:rsidRPr="004A70C3">
        <w:rPr>
          <w:rFonts w:ascii="Arial" w:hAnsi="Arial" w:cs="Arial"/>
          <w:sz w:val="22"/>
          <w:szCs w:val="22"/>
        </w:rPr>
        <w:t xml:space="preserve"> does not provide access to requested supporting data in a timely ma</w:t>
      </w:r>
      <w:r w:rsidR="00345498" w:rsidRPr="004A70C3">
        <w:rPr>
          <w:rFonts w:ascii="Arial" w:hAnsi="Arial" w:cs="Arial"/>
          <w:sz w:val="22"/>
          <w:szCs w:val="22"/>
        </w:rPr>
        <w:t>nner</w:t>
      </w:r>
      <w:r w:rsidRPr="004A70C3">
        <w:rPr>
          <w:rFonts w:ascii="Arial" w:hAnsi="Arial" w:cs="Arial"/>
          <w:sz w:val="22"/>
          <w:szCs w:val="22"/>
        </w:rPr>
        <w:t>, the auditors must inform</w:t>
      </w:r>
      <w:r w:rsidR="00DA51FD" w:rsidRPr="004A70C3">
        <w:rPr>
          <w:rFonts w:ascii="Arial" w:hAnsi="Arial" w:cs="Arial"/>
          <w:sz w:val="22"/>
          <w:szCs w:val="22"/>
        </w:rPr>
        <w:t xml:space="preserve"> USAID</w:t>
      </w:r>
      <w:r w:rsidR="00345498" w:rsidRPr="004A70C3">
        <w:rPr>
          <w:rFonts w:ascii="Arial" w:hAnsi="Arial" w:cs="Arial"/>
          <w:sz w:val="22"/>
          <w:szCs w:val="22"/>
        </w:rPr>
        <w:t>/</w:t>
      </w:r>
      <w:r w:rsidR="00DA51FD" w:rsidRPr="004A70C3">
        <w:rPr>
          <w:rFonts w:ascii="Arial" w:hAnsi="Arial" w:cs="Arial"/>
          <w:sz w:val="22"/>
          <w:szCs w:val="22"/>
        </w:rPr>
        <w:t>WBG</w:t>
      </w:r>
      <w:r w:rsidRPr="004A70C3">
        <w:rPr>
          <w:rFonts w:ascii="Arial" w:hAnsi="Arial" w:cs="Arial"/>
          <w:sz w:val="22"/>
          <w:szCs w:val="22"/>
        </w:rPr>
        <w:t xml:space="preserve"> </w:t>
      </w:r>
      <w:r w:rsidR="00C61FFE" w:rsidRPr="004A70C3">
        <w:rPr>
          <w:rFonts w:ascii="Arial" w:hAnsi="Arial" w:cs="Arial"/>
          <w:sz w:val="22"/>
          <w:szCs w:val="22"/>
        </w:rPr>
        <w:t xml:space="preserve">copying the </w:t>
      </w:r>
      <w:r w:rsidR="00CF3172">
        <w:rPr>
          <w:rFonts w:ascii="Arial" w:hAnsi="Arial" w:cs="Arial"/>
          <w:sz w:val="22"/>
          <w:szCs w:val="22"/>
        </w:rPr>
        <w:t>RIG/F</w:t>
      </w:r>
      <w:r w:rsidR="00C61FFE" w:rsidRPr="004A70C3">
        <w:rPr>
          <w:rFonts w:ascii="Arial" w:hAnsi="Arial" w:cs="Arial"/>
          <w:sz w:val="22"/>
          <w:szCs w:val="22"/>
        </w:rPr>
        <w:t xml:space="preserve"> </w:t>
      </w:r>
      <w:r w:rsidRPr="004A70C3">
        <w:rPr>
          <w:rFonts w:ascii="Arial" w:hAnsi="Arial" w:cs="Arial"/>
          <w:sz w:val="22"/>
          <w:szCs w:val="22"/>
        </w:rPr>
        <w:t xml:space="preserve">immediately by written communication (email) stating the types of support </w:t>
      </w:r>
      <w:r w:rsidRPr="004A70C3">
        <w:rPr>
          <w:rFonts w:ascii="Arial" w:hAnsi="Arial" w:cs="Arial"/>
          <w:sz w:val="22"/>
          <w:szCs w:val="22"/>
        </w:rPr>
        <w:lastRenderedPageBreak/>
        <w:t xml:space="preserve">requested, when the request was made, whom the request was made to, and the </w:t>
      </w:r>
      <w:r w:rsidR="00E41C29">
        <w:rPr>
          <w:rFonts w:ascii="Arial" w:hAnsi="Arial" w:cs="Arial"/>
          <w:sz w:val="22"/>
          <w:szCs w:val="22"/>
        </w:rPr>
        <w:t>contractor/grantee</w:t>
      </w:r>
      <w:r w:rsidR="00C61FFE" w:rsidRPr="004A70C3">
        <w:rPr>
          <w:rFonts w:ascii="Arial" w:hAnsi="Arial" w:cs="Arial"/>
          <w:sz w:val="22"/>
          <w:szCs w:val="22"/>
        </w:rPr>
        <w:t xml:space="preserve">’s </w:t>
      </w:r>
      <w:r w:rsidRPr="004A70C3">
        <w:rPr>
          <w:rFonts w:ascii="Arial" w:hAnsi="Arial" w:cs="Arial"/>
          <w:sz w:val="22"/>
          <w:szCs w:val="22"/>
        </w:rPr>
        <w:t xml:space="preserve">response.  </w:t>
      </w:r>
      <w:r w:rsidR="00C61FFE" w:rsidRPr="004A70C3">
        <w:rPr>
          <w:rFonts w:ascii="Arial" w:hAnsi="Arial" w:cs="Arial"/>
          <w:sz w:val="22"/>
          <w:szCs w:val="22"/>
        </w:rPr>
        <w:t xml:space="preserve"> If the USAID/WBG could not resolve the matter within a reasonable time, and the auditors still cannot gain access to the requested supporting data then the auditors must contact </w:t>
      </w:r>
      <w:r w:rsidR="00CF3172">
        <w:rPr>
          <w:rFonts w:ascii="Arial" w:hAnsi="Arial" w:cs="Arial"/>
          <w:sz w:val="22"/>
          <w:szCs w:val="22"/>
        </w:rPr>
        <w:t>RIG/F</w:t>
      </w:r>
      <w:r w:rsidR="00C61FFE" w:rsidRPr="004A70C3">
        <w:rPr>
          <w:rFonts w:ascii="Arial" w:hAnsi="Arial" w:cs="Arial"/>
          <w:sz w:val="22"/>
          <w:szCs w:val="22"/>
        </w:rPr>
        <w:t xml:space="preserve"> to determine if the engagement shall continue. </w:t>
      </w:r>
    </w:p>
    <w:p w:rsidR="00F75263" w:rsidRPr="004A70C3" w:rsidRDefault="00F75263" w:rsidP="0062641C">
      <w:pPr>
        <w:tabs>
          <w:tab w:val="left" w:pos="-720"/>
          <w:tab w:val="left" w:pos="0"/>
        </w:tabs>
        <w:suppressAutoHyphens/>
        <w:ind w:left="360"/>
        <w:jc w:val="both"/>
        <w:rPr>
          <w:rFonts w:ascii="Arial" w:hAnsi="Arial" w:cs="Arial"/>
          <w:sz w:val="22"/>
          <w:szCs w:val="22"/>
        </w:rPr>
      </w:pPr>
    </w:p>
    <w:p w:rsidR="00F75263" w:rsidRPr="004A70C3" w:rsidRDefault="00F75263" w:rsidP="0062641C">
      <w:pPr>
        <w:numPr>
          <w:ilvl w:val="0"/>
          <w:numId w:val="23"/>
        </w:numPr>
        <w:tabs>
          <w:tab w:val="left" w:pos="-720"/>
          <w:tab w:val="left" w:pos="0"/>
        </w:tabs>
        <w:suppressAutoHyphens/>
        <w:jc w:val="both"/>
        <w:rPr>
          <w:rFonts w:ascii="Arial" w:hAnsi="Arial" w:cs="Arial"/>
          <w:sz w:val="22"/>
          <w:szCs w:val="22"/>
        </w:rPr>
      </w:pPr>
      <w:r w:rsidRPr="004A70C3">
        <w:rPr>
          <w:rFonts w:ascii="Arial" w:hAnsi="Arial" w:cs="Arial"/>
          <w:sz w:val="22"/>
          <w:szCs w:val="22"/>
        </w:rPr>
        <w:t>Institute quality control procedures to ensure that sufficient, competent evidence is obtained through inspection, observation, inquiries, and confirmations to afford a reasonable basis for an opinion regarding the subject matter.  While auditors may use their standard procedures for ensuring quality control, those procedures must, at a minimum, ensure that:</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59367F">
      <w:pPr>
        <w:tabs>
          <w:tab w:val="left" w:pos="720"/>
          <w:tab w:val="left" w:pos="1260"/>
          <w:tab w:val="left" w:pos="1800"/>
          <w:tab w:val="left" w:pos="7200"/>
        </w:tabs>
        <w:suppressAutoHyphens/>
        <w:ind w:left="2520" w:hanging="900"/>
        <w:jc w:val="both"/>
        <w:rPr>
          <w:rFonts w:ascii="Arial" w:hAnsi="Arial" w:cs="Arial"/>
          <w:spacing w:val="-3"/>
          <w:sz w:val="22"/>
          <w:szCs w:val="22"/>
        </w:rPr>
      </w:pPr>
      <w:r w:rsidRPr="004A70C3">
        <w:rPr>
          <w:rFonts w:ascii="Arial" w:hAnsi="Arial" w:cs="Arial"/>
          <w:spacing w:val="-3"/>
          <w:sz w:val="22"/>
          <w:szCs w:val="22"/>
        </w:rPr>
        <w:tab/>
      </w:r>
      <w:r w:rsidR="0059367F" w:rsidRPr="004A70C3">
        <w:rPr>
          <w:rFonts w:ascii="Arial" w:hAnsi="Arial" w:cs="Arial"/>
          <w:spacing w:val="-3"/>
          <w:sz w:val="22"/>
          <w:szCs w:val="22"/>
        </w:rPr>
        <w:tab/>
      </w:r>
      <w:r w:rsidRPr="004A70C3">
        <w:rPr>
          <w:rFonts w:ascii="Arial" w:hAnsi="Arial" w:cs="Arial"/>
          <w:spacing w:val="-3"/>
          <w:sz w:val="22"/>
          <w:szCs w:val="22"/>
        </w:rPr>
        <w:t>a.</w:t>
      </w:r>
      <w:r w:rsidR="0059367F" w:rsidRPr="004A70C3">
        <w:rPr>
          <w:rFonts w:ascii="Arial" w:hAnsi="Arial" w:cs="Arial"/>
          <w:spacing w:val="-3"/>
          <w:sz w:val="22"/>
          <w:szCs w:val="22"/>
        </w:rPr>
        <w:t xml:space="preserve"> </w:t>
      </w:r>
      <w:r w:rsidRPr="004A70C3">
        <w:rPr>
          <w:rFonts w:ascii="Arial" w:hAnsi="Arial" w:cs="Arial"/>
          <w:spacing w:val="-3"/>
          <w:sz w:val="22"/>
          <w:szCs w:val="22"/>
        </w:rPr>
        <w:t>Reports and supporting working papers are reviewed by an auditor, preferably at the partner level who was not involved in the engagement.  This review must be documented.</w:t>
      </w:r>
    </w:p>
    <w:p w:rsidR="00C5332F" w:rsidRPr="004A70C3" w:rsidRDefault="00C5332F" w:rsidP="0062641C">
      <w:pPr>
        <w:tabs>
          <w:tab w:val="left" w:pos="720"/>
          <w:tab w:val="left" w:pos="1260"/>
          <w:tab w:val="left" w:pos="1800"/>
          <w:tab w:val="left" w:pos="7200"/>
        </w:tabs>
        <w:suppressAutoHyphens/>
        <w:ind w:left="1260" w:hanging="1260"/>
        <w:jc w:val="both"/>
        <w:rPr>
          <w:rFonts w:ascii="Arial" w:hAnsi="Arial" w:cs="Arial"/>
          <w:spacing w:val="-3"/>
          <w:sz w:val="16"/>
          <w:szCs w:val="16"/>
        </w:rPr>
      </w:pPr>
    </w:p>
    <w:p w:rsidR="00C5332F" w:rsidRPr="004A70C3" w:rsidRDefault="00C5332F" w:rsidP="0059367F">
      <w:pPr>
        <w:tabs>
          <w:tab w:val="left" w:pos="720"/>
          <w:tab w:val="left" w:pos="1260"/>
          <w:tab w:val="left" w:pos="1800"/>
          <w:tab w:val="left" w:pos="7200"/>
        </w:tabs>
        <w:suppressAutoHyphens/>
        <w:ind w:left="2520" w:hanging="2520"/>
        <w:jc w:val="both"/>
        <w:rPr>
          <w:rFonts w:ascii="Arial" w:hAnsi="Arial" w:cs="Arial"/>
          <w:spacing w:val="-3"/>
          <w:sz w:val="22"/>
          <w:szCs w:val="22"/>
        </w:rPr>
      </w:pPr>
      <w:r w:rsidRPr="004A70C3">
        <w:rPr>
          <w:rFonts w:ascii="Arial" w:hAnsi="Arial" w:cs="Arial"/>
          <w:spacing w:val="-3"/>
          <w:sz w:val="22"/>
          <w:szCs w:val="22"/>
        </w:rPr>
        <w:tab/>
      </w:r>
      <w:r w:rsidR="0059367F" w:rsidRPr="004A70C3">
        <w:rPr>
          <w:rFonts w:ascii="Arial" w:hAnsi="Arial" w:cs="Arial"/>
          <w:spacing w:val="-3"/>
          <w:sz w:val="22"/>
          <w:szCs w:val="22"/>
        </w:rPr>
        <w:tab/>
      </w:r>
      <w:r w:rsidR="0059367F" w:rsidRPr="004A70C3">
        <w:rPr>
          <w:rFonts w:ascii="Arial" w:hAnsi="Arial" w:cs="Arial"/>
          <w:spacing w:val="-3"/>
          <w:sz w:val="22"/>
          <w:szCs w:val="22"/>
        </w:rPr>
        <w:tab/>
      </w:r>
      <w:r w:rsidR="0059367F" w:rsidRPr="004A70C3">
        <w:rPr>
          <w:rFonts w:ascii="Arial" w:hAnsi="Arial" w:cs="Arial"/>
          <w:spacing w:val="-3"/>
          <w:sz w:val="22"/>
          <w:szCs w:val="22"/>
        </w:rPr>
        <w:tab/>
      </w:r>
      <w:r w:rsidRPr="004A70C3">
        <w:rPr>
          <w:rFonts w:ascii="Arial" w:hAnsi="Arial" w:cs="Arial"/>
          <w:spacing w:val="-3"/>
          <w:sz w:val="22"/>
          <w:szCs w:val="22"/>
        </w:rPr>
        <w:t>b.</w:t>
      </w:r>
      <w:r w:rsidR="0059367F" w:rsidRPr="004A70C3">
        <w:rPr>
          <w:rFonts w:ascii="Arial" w:hAnsi="Arial" w:cs="Arial"/>
          <w:spacing w:val="-3"/>
          <w:sz w:val="22"/>
          <w:szCs w:val="22"/>
        </w:rPr>
        <w:t xml:space="preserve"> </w:t>
      </w:r>
      <w:r w:rsidRPr="004A70C3">
        <w:rPr>
          <w:rFonts w:ascii="Arial" w:hAnsi="Arial" w:cs="Arial"/>
          <w:spacing w:val="-3"/>
          <w:sz w:val="22"/>
          <w:szCs w:val="22"/>
        </w:rPr>
        <w:t>All quantities and monetary amounts involving calculations are footed and cross-footed.</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16"/>
          <w:szCs w:val="16"/>
        </w:rPr>
      </w:pPr>
    </w:p>
    <w:p w:rsidR="00F75263" w:rsidRPr="004A70C3" w:rsidRDefault="00F75263" w:rsidP="0059367F">
      <w:pPr>
        <w:tabs>
          <w:tab w:val="left" w:pos="720"/>
          <w:tab w:val="left" w:pos="1260"/>
          <w:tab w:val="left" w:pos="1800"/>
          <w:tab w:val="left" w:pos="7200"/>
        </w:tabs>
        <w:suppressAutoHyphens/>
        <w:ind w:left="2520" w:hanging="2520"/>
        <w:jc w:val="both"/>
        <w:rPr>
          <w:rFonts w:ascii="Arial" w:hAnsi="Arial" w:cs="Arial"/>
          <w:spacing w:val="-3"/>
          <w:sz w:val="22"/>
          <w:szCs w:val="22"/>
        </w:rPr>
      </w:pPr>
      <w:r w:rsidRPr="004A70C3">
        <w:rPr>
          <w:rFonts w:ascii="Arial" w:hAnsi="Arial" w:cs="Arial"/>
          <w:spacing w:val="-3"/>
          <w:sz w:val="22"/>
          <w:szCs w:val="22"/>
        </w:rPr>
        <w:tab/>
      </w:r>
      <w:r w:rsidR="0059367F" w:rsidRPr="004A70C3">
        <w:rPr>
          <w:rFonts w:ascii="Arial" w:hAnsi="Arial" w:cs="Arial"/>
          <w:spacing w:val="-3"/>
          <w:sz w:val="22"/>
          <w:szCs w:val="22"/>
        </w:rPr>
        <w:tab/>
      </w:r>
      <w:r w:rsidR="0059367F" w:rsidRPr="004A70C3">
        <w:rPr>
          <w:rFonts w:ascii="Arial" w:hAnsi="Arial" w:cs="Arial"/>
          <w:spacing w:val="-3"/>
          <w:sz w:val="22"/>
          <w:szCs w:val="22"/>
        </w:rPr>
        <w:tab/>
      </w:r>
      <w:r w:rsidR="0059367F" w:rsidRPr="004A70C3">
        <w:rPr>
          <w:rFonts w:ascii="Arial" w:hAnsi="Arial" w:cs="Arial"/>
          <w:spacing w:val="-3"/>
          <w:sz w:val="22"/>
          <w:szCs w:val="22"/>
        </w:rPr>
        <w:tab/>
      </w:r>
      <w:r w:rsidR="00C5332F" w:rsidRPr="004A70C3">
        <w:rPr>
          <w:rFonts w:ascii="Arial" w:hAnsi="Arial" w:cs="Arial"/>
          <w:spacing w:val="-3"/>
          <w:sz w:val="22"/>
          <w:szCs w:val="22"/>
        </w:rPr>
        <w:t>c</w:t>
      </w:r>
      <w:r w:rsidRPr="004A70C3">
        <w:rPr>
          <w:rFonts w:ascii="Arial" w:hAnsi="Arial" w:cs="Arial"/>
          <w:spacing w:val="-3"/>
          <w:sz w:val="22"/>
          <w:szCs w:val="22"/>
        </w:rPr>
        <w:t>.</w:t>
      </w:r>
      <w:r w:rsidR="0059367F" w:rsidRPr="004A70C3">
        <w:rPr>
          <w:rFonts w:ascii="Arial" w:hAnsi="Arial" w:cs="Arial"/>
          <w:spacing w:val="-3"/>
          <w:sz w:val="22"/>
          <w:szCs w:val="22"/>
        </w:rPr>
        <w:t xml:space="preserve"> </w:t>
      </w:r>
      <w:r w:rsidRPr="004A70C3">
        <w:rPr>
          <w:rFonts w:ascii="Arial" w:hAnsi="Arial" w:cs="Arial"/>
          <w:spacing w:val="-3"/>
          <w:sz w:val="22"/>
          <w:szCs w:val="22"/>
        </w:rPr>
        <w:t>All factual statements, numbers, conclusions, and monetary amounts are cross-indexed to supporting working papers.</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657DA5">
      <w:pPr>
        <w:numPr>
          <w:ilvl w:val="0"/>
          <w:numId w:val="23"/>
        </w:numPr>
        <w:tabs>
          <w:tab w:val="left" w:pos="-720"/>
          <w:tab w:val="left" w:pos="0"/>
        </w:tabs>
        <w:suppressAutoHyphens/>
        <w:jc w:val="both"/>
        <w:rPr>
          <w:rFonts w:ascii="Arial" w:hAnsi="Arial" w:cs="Arial"/>
          <w:sz w:val="22"/>
          <w:szCs w:val="22"/>
        </w:rPr>
      </w:pPr>
      <w:r w:rsidRPr="004A70C3">
        <w:rPr>
          <w:rFonts w:ascii="Arial" w:hAnsi="Arial" w:cs="Arial"/>
          <w:sz w:val="22"/>
          <w:szCs w:val="22"/>
        </w:rPr>
        <w:t xml:space="preserve">Provide </w:t>
      </w:r>
      <w:r w:rsidR="00DA51FD" w:rsidRPr="004A70C3">
        <w:rPr>
          <w:rFonts w:ascii="Arial" w:hAnsi="Arial" w:cs="Arial"/>
          <w:sz w:val="22"/>
          <w:szCs w:val="22"/>
        </w:rPr>
        <w:t>USAID</w:t>
      </w:r>
      <w:r w:rsidR="00657DA5">
        <w:rPr>
          <w:rFonts w:ascii="Arial" w:hAnsi="Arial" w:cs="Arial"/>
          <w:sz w:val="22"/>
          <w:szCs w:val="22"/>
        </w:rPr>
        <w:t>/</w:t>
      </w:r>
      <w:r w:rsidR="00DA51FD" w:rsidRPr="004A70C3">
        <w:rPr>
          <w:rFonts w:ascii="Arial" w:hAnsi="Arial" w:cs="Arial"/>
          <w:sz w:val="22"/>
          <w:szCs w:val="22"/>
        </w:rPr>
        <w:t>WBG</w:t>
      </w:r>
      <w:r w:rsidRPr="004A70C3">
        <w:rPr>
          <w:rFonts w:ascii="Arial" w:hAnsi="Arial" w:cs="Arial"/>
          <w:sz w:val="22"/>
          <w:szCs w:val="22"/>
        </w:rPr>
        <w:t xml:space="preserve"> with a written letter that attests to the audit firm's independence and absence of any conflict of interest with respect to the </w:t>
      </w:r>
      <w:r w:rsidR="00E41C29">
        <w:rPr>
          <w:rFonts w:ascii="Arial" w:hAnsi="Arial" w:cs="Arial"/>
          <w:sz w:val="22"/>
          <w:szCs w:val="22"/>
        </w:rPr>
        <w:t>contractor/grantee</w:t>
      </w:r>
      <w:r w:rsidRPr="004A70C3">
        <w:rPr>
          <w:rFonts w:ascii="Arial" w:hAnsi="Arial" w:cs="Arial"/>
          <w:sz w:val="22"/>
          <w:szCs w:val="22"/>
        </w:rPr>
        <w:t xml:space="preserve"> before field work starts.</w:t>
      </w:r>
    </w:p>
    <w:p w:rsidR="00F75263" w:rsidRPr="004A70C3" w:rsidRDefault="00F75263" w:rsidP="0062641C">
      <w:pPr>
        <w:tabs>
          <w:tab w:val="left" w:pos="-720"/>
          <w:tab w:val="left" w:pos="0"/>
          <w:tab w:val="left" w:pos="720"/>
        </w:tabs>
        <w:suppressAutoHyphens/>
        <w:ind w:left="360"/>
        <w:jc w:val="both"/>
        <w:rPr>
          <w:rFonts w:ascii="Arial" w:hAnsi="Arial" w:cs="Arial"/>
          <w:sz w:val="22"/>
          <w:szCs w:val="22"/>
        </w:rPr>
      </w:pPr>
    </w:p>
    <w:p w:rsidR="00F75263" w:rsidRPr="004A70C3" w:rsidRDefault="00F75263" w:rsidP="00EE133E">
      <w:pPr>
        <w:numPr>
          <w:ilvl w:val="0"/>
          <w:numId w:val="23"/>
        </w:numPr>
        <w:tabs>
          <w:tab w:val="left" w:pos="-720"/>
          <w:tab w:val="left" w:pos="0"/>
        </w:tabs>
        <w:suppressAutoHyphens/>
        <w:jc w:val="both"/>
        <w:rPr>
          <w:rFonts w:ascii="Arial" w:hAnsi="Arial" w:cs="Arial"/>
          <w:sz w:val="22"/>
          <w:szCs w:val="22"/>
        </w:rPr>
      </w:pPr>
      <w:r w:rsidRPr="004A70C3">
        <w:rPr>
          <w:rFonts w:ascii="Arial" w:hAnsi="Arial" w:cs="Arial"/>
          <w:sz w:val="22"/>
          <w:szCs w:val="22"/>
        </w:rPr>
        <w:t xml:space="preserve">Upon completion of the fieldwork, the auditor will present the </w:t>
      </w:r>
      <w:r w:rsidR="00E41C29">
        <w:rPr>
          <w:rFonts w:ascii="Arial" w:hAnsi="Arial" w:cs="Arial"/>
          <w:sz w:val="22"/>
          <w:szCs w:val="22"/>
        </w:rPr>
        <w:t>contractor/grantee</w:t>
      </w:r>
      <w:r w:rsidRPr="004A70C3">
        <w:rPr>
          <w:rFonts w:ascii="Arial" w:hAnsi="Arial" w:cs="Arial"/>
          <w:sz w:val="22"/>
          <w:szCs w:val="22"/>
        </w:rPr>
        <w:t xml:space="preserve"> with all findings that will be included in the draft report.  These findings should be in writing, and a copy should be left with the </w:t>
      </w:r>
      <w:r w:rsidR="00E41C29">
        <w:rPr>
          <w:rFonts w:ascii="Arial" w:hAnsi="Arial" w:cs="Arial"/>
          <w:sz w:val="22"/>
          <w:szCs w:val="22"/>
        </w:rPr>
        <w:t>contractor/grantee</w:t>
      </w:r>
      <w:r w:rsidR="00EE133E" w:rsidRPr="004A70C3">
        <w:rPr>
          <w:rFonts w:ascii="Arial" w:hAnsi="Arial" w:cs="Arial"/>
          <w:sz w:val="22"/>
          <w:szCs w:val="22"/>
        </w:rPr>
        <w:t xml:space="preserve"> </w:t>
      </w:r>
      <w:r w:rsidRPr="004A70C3">
        <w:rPr>
          <w:rFonts w:ascii="Arial" w:hAnsi="Arial" w:cs="Arial"/>
          <w:sz w:val="22"/>
          <w:szCs w:val="22"/>
        </w:rPr>
        <w:t xml:space="preserve">for reference and follow-up.  </w:t>
      </w:r>
    </w:p>
    <w:p w:rsidR="00F75263" w:rsidRPr="004A70C3" w:rsidRDefault="00F75263" w:rsidP="0062641C">
      <w:pPr>
        <w:tabs>
          <w:tab w:val="left" w:pos="-720"/>
          <w:tab w:val="left" w:pos="0"/>
          <w:tab w:val="left" w:pos="720"/>
        </w:tabs>
        <w:suppressAutoHyphens/>
        <w:ind w:left="720"/>
        <w:jc w:val="both"/>
        <w:rPr>
          <w:rFonts w:ascii="Arial" w:hAnsi="Arial" w:cs="Arial"/>
          <w:b/>
          <w:i/>
          <w:color w:val="FF0000"/>
          <w:sz w:val="22"/>
          <w:szCs w:val="22"/>
        </w:rPr>
      </w:pPr>
    </w:p>
    <w:p w:rsidR="00EE133E" w:rsidRPr="00A61277" w:rsidRDefault="00F75263" w:rsidP="00A61277">
      <w:pPr>
        <w:numPr>
          <w:ilvl w:val="0"/>
          <w:numId w:val="23"/>
        </w:numPr>
        <w:tabs>
          <w:tab w:val="left" w:pos="-720"/>
          <w:tab w:val="left" w:pos="0"/>
        </w:tabs>
        <w:suppressAutoHyphens/>
        <w:jc w:val="both"/>
        <w:rPr>
          <w:rFonts w:ascii="Arial" w:hAnsi="Arial" w:cs="Arial"/>
          <w:sz w:val="22"/>
          <w:szCs w:val="22"/>
        </w:rPr>
      </w:pPr>
      <w:r w:rsidRPr="004A70C3">
        <w:rPr>
          <w:rFonts w:ascii="Arial" w:hAnsi="Arial" w:cs="Arial"/>
          <w:sz w:val="22"/>
          <w:szCs w:val="22"/>
        </w:rPr>
        <w:t xml:space="preserve">Submit a draft report to </w:t>
      </w:r>
      <w:r w:rsidR="006D58A2" w:rsidRPr="004A70C3">
        <w:rPr>
          <w:rFonts w:ascii="Arial" w:hAnsi="Arial" w:cs="Arial"/>
          <w:sz w:val="22"/>
          <w:szCs w:val="22"/>
        </w:rPr>
        <w:t xml:space="preserve">the </w:t>
      </w:r>
      <w:r w:rsidR="00E41C29">
        <w:rPr>
          <w:rFonts w:ascii="Arial" w:hAnsi="Arial" w:cs="Arial"/>
          <w:sz w:val="22"/>
          <w:szCs w:val="22"/>
        </w:rPr>
        <w:t>contractor/grantee</w:t>
      </w:r>
      <w:r w:rsidR="00654C07" w:rsidRPr="004A70C3">
        <w:rPr>
          <w:rFonts w:ascii="Arial" w:hAnsi="Arial" w:cs="Arial"/>
          <w:sz w:val="22"/>
          <w:szCs w:val="22"/>
        </w:rPr>
        <w:t xml:space="preserve"> </w:t>
      </w:r>
      <w:r w:rsidR="00EE133E" w:rsidRPr="004A70C3">
        <w:rPr>
          <w:rFonts w:ascii="Arial" w:hAnsi="Arial" w:cs="Arial"/>
          <w:sz w:val="22"/>
          <w:szCs w:val="22"/>
        </w:rPr>
        <w:t>for review and preparation for the exit conference</w:t>
      </w:r>
      <w:r w:rsidR="00A61277">
        <w:rPr>
          <w:rFonts w:ascii="Arial" w:hAnsi="Arial" w:cs="Arial"/>
          <w:sz w:val="22"/>
          <w:szCs w:val="22"/>
        </w:rPr>
        <w:t xml:space="preserve"> </w:t>
      </w:r>
      <w:r w:rsidRPr="004A70C3">
        <w:rPr>
          <w:rFonts w:ascii="Arial" w:hAnsi="Arial" w:cs="Arial"/>
          <w:sz w:val="22"/>
          <w:szCs w:val="22"/>
        </w:rPr>
        <w:t>at least five working days before the exit conference.</w:t>
      </w:r>
      <w:r w:rsidR="00A61277">
        <w:rPr>
          <w:rFonts w:ascii="Arial" w:hAnsi="Arial" w:cs="Arial"/>
          <w:sz w:val="22"/>
          <w:szCs w:val="22"/>
        </w:rPr>
        <w:t xml:space="preserve">  </w:t>
      </w:r>
      <w:r w:rsidR="00A61277" w:rsidRPr="00A61277">
        <w:rPr>
          <w:rFonts w:ascii="Arial" w:hAnsi="Arial" w:cs="Arial"/>
          <w:spacing w:val="-3"/>
          <w:sz w:val="22"/>
          <w:szCs w:val="22"/>
        </w:rPr>
        <w:t>If the scope of the audit as disclosed in section I “Title”, covers a prime and its sub-</w:t>
      </w:r>
      <w:r w:rsidR="00E41C29">
        <w:rPr>
          <w:rFonts w:ascii="Arial" w:hAnsi="Arial" w:cs="Arial"/>
          <w:spacing w:val="-3"/>
          <w:sz w:val="22"/>
          <w:szCs w:val="22"/>
        </w:rPr>
        <w:t>contractor(s)/grantee</w:t>
      </w:r>
      <w:r w:rsidR="00A61277" w:rsidRPr="00A61277">
        <w:rPr>
          <w:rFonts w:ascii="Arial" w:hAnsi="Arial" w:cs="Arial"/>
          <w:spacing w:val="-3"/>
          <w:sz w:val="22"/>
          <w:szCs w:val="22"/>
        </w:rPr>
        <w:t>(s), the audit firm shall issue a separate report for each entity.</w:t>
      </w:r>
    </w:p>
    <w:p w:rsidR="006D58A2" w:rsidRPr="004A70C3" w:rsidRDefault="006D58A2" w:rsidP="004A70C3">
      <w:pPr>
        <w:pStyle w:val="ListParagraph"/>
        <w:rPr>
          <w:rFonts w:ascii="Arial" w:hAnsi="Arial" w:cs="Arial"/>
          <w:sz w:val="22"/>
          <w:szCs w:val="22"/>
        </w:rPr>
      </w:pPr>
    </w:p>
    <w:p w:rsidR="007C09FB" w:rsidRPr="004A70C3" w:rsidRDefault="00D07725" w:rsidP="007C09FB">
      <w:pPr>
        <w:numPr>
          <w:ilvl w:val="0"/>
          <w:numId w:val="23"/>
        </w:numPr>
        <w:tabs>
          <w:tab w:val="left" w:pos="-720"/>
          <w:tab w:val="left" w:pos="0"/>
        </w:tabs>
        <w:suppressAutoHyphens/>
        <w:jc w:val="both"/>
        <w:rPr>
          <w:rFonts w:ascii="Arial" w:hAnsi="Arial" w:cs="Arial"/>
          <w:sz w:val="22"/>
          <w:szCs w:val="22"/>
        </w:rPr>
      </w:pPr>
      <w:r w:rsidRPr="004A70C3">
        <w:rPr>
          <w:rFonts w:ascii="Arial" w:hAnsi="Arial" w:cs="Arial"/>
          <w:sz w:val="22"/>
          <w:szCs w:val="22"/>
        </w:rPr>
        <w:t xml:space="preserve">Coordinate with the </w:t>
      </w:r>
      <w:r w:rsidR="00E41C29">
        <w:rPr>
          <w:rFonts w:ascii="Arial" w:hAnsi="Arial" w:cs="Arial"/>
          <w:sz w:val="22"/>
          <w:szCs w:val="22"/>
        </w:rPr>
        <w:t>contractor/grantee</w:t>
      </w:r>
      <w:r w:rsidRPr="004A70C3">
        <w:rPr>
          <w:rFonts w:ascii="Arial" w:hAnsi="Arial" w:cs="Arial"/>
          <w:sz w:val="22"/>
          <w:szCs w:val="22"/>
        </w:rPr>
        <w:t xml:space="preserve"> and the USAID/WBG point of contact to schedule and hold the exit conference. </w:t>
      </w:r>
      <w:r w:rsidR="007C09FB" w:rsidRPr="004A70C3">
        <w:rPr>
          <w:rFonts w:ascii="Arial" w:hAnsi="Arial" w:cs="Arial"/>
          <w:sz w:val="22"/>
          <w:szCs w:val="22"/>
        </w:rPr>
        <w:t xml:space="preserve"> </w:t>
      </w:r>
    </w:p>
    <w:p w:rsidR="00F75263" w:rsidRPr="004A70C3" w:rsidRDefault="00F75263" w:rsidP="0062641C">
      <w:pPr>
        <w:tabs>
          <w:tab w:val="left" w:pos="720"/>
          <w:tab w:val="left" w:pos="1260"/>
          <w:tab w:val="left" w:pos="1800"/>
          <w:tab w:val="left" w:pos="7200"/>
        </w:tabs>
        <w:suppressAutoHyphens/>
        <w:ind w:left="720" w:hanging="720"/>
        <w:jc w:val="both"/>
        <w:rPr>
          <w:rFonts w:ascii="Arial" w:hAnsi="Arial" w:cs="Arial"/>
          <w:spacing w:val="-3"/>
          <w:sz w:val="22"/>
          <w:szCs w:val="22"/>
        </w:rPr>
      </w:pPr>
    </w:p>
    <w:p w:rsidR="00F75263" w:rsidRPr="004A70C3" w:rsidRDefault="00D07725" w:rsidP="0059367F">
      <w:pPr>
        <w:numPr>
          <w:ilvl w:val="0"/>
          <w:numId w:val="27"/>
        </w:numPr>
        <w:tabs>
          <w:tab w:val="left" w:pos="-720"/>
        </w:tabs>
        <w:suppressAutoHyphens/>
        <w:jc w:val="both"/>
        <w:rPr>
          <w:rFonts w:ascii="Arial" w:hAnsi="Arial" w:cs="Arial"/>
          <w:b/>
          <w:color w:val="000000"/>
          <w:sz w:val="22"/>
          <w:szCs w:val="22"/>
          <w:u w:val="single"/>
        </w:rPr>
      </w:pPr>
      <w:r w:rsidRPr="004A70C3">
        <w:rPr>
          <w:rFonts w:ascii="Arial" w:hAnsi="Arial" w:cs="Arial"/>
          <w:b/>
          <w:color w:val="000000"/>
          <w:sz w:val="22"/>
          <w:szCs w:val="22"/>
          <w:u w:val="single"/>
        </w:rPr>
        <w:t xml:space="preserve">ENGAGEMENT </w:t>
      </w:r>
      <w:r w:rsidR="00F75263" w:rsidRPr="004A70C3">
        <w:rPr>
          <w:rFonts w:ascii="Arial" w:hAnsi="Arial" w:cs="Arial"/>
          <w:b/>
          <w:color w:val="000000"/>
          <w:sz w:val="22"/>
          <w:szCs w:val="22"/>
          <w:u w:val="single"/>
        </w:rPr>
        <w:t>REPORT</w:t>
      </w:r>
      <w:r w:rsidR="00C5332F" w:rsidRPr="004A70C3">
        <w:rPr>
          <w:rFonts w:ascii="Arial" w:hAnsi="Arial" w:cs="Arial"/>
          <w:b/>
          <w:color w:val="000000"/>
          <w:sz w:val="22"/>
          <w:szCs w:val="22"/>
          <w:u w:val="single"/>
        </w:rPr>
        <w:t>S</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E8063A" w:rsidRPr="004A70C3" w:rsidRDefault="00F75263" w:rsidP="00B03C03">
      <w:pPr>
        <w:tabs>
          <w:tab w:val="left" w:pos="-720"/>
        </w:tabs>
        <w:suppressAutoHyphens/>
        <w:ind w:left="360"/>
        <w:jc w:val="both"/>
        <w:rPr>
          <w:rFonts w:ascii="Arial" w:hAnsi="Arial" w:cs="Arial"/>
          <w:color w:val="000000"/>
          <w:sz w:val="22"/>
          <w:szCs w:val="22"/>
        </w:rPr>
      </w:pPr>
      <w:r w:rsidRPr="004A70C3">
        <w:rPr>
          <w:rFonts w:ascii="Arial" w:hAnsi="Arial" w:cs="Arial"/>
          <w:color w:val="000000"/>
          <w:sz w:val="22"/>
          <w:szCs w:val="22"/>
        </w:rPr>
        <w:t xml:space="preserve">The auditors should submit to </w:t>
      </w:r>
      <w:r w:rsidR="00654C07" w:rsidRPr="004A70C3">
        <w:rPr>
          <w:rFonts w:ascii="Arial" w:hAnsi="Arial" w:cs="Arial"/>
          <w:color w:val="000000"/>
          <w:sz w:val="22"/>
          <w:szCs w:val="22"/>
        </w:rPr>
        <w:t xml:space="preserve">the </w:t>
      </w:r>
      <w:r w:rsidR="00E41C29">
        <w:rPr>
          <w:rFonts w:ascii="Arial" w:hAnsi="Arial" w:cs="Arial"/>
          <w:color w:val="000000"/>
          <w:sz w:val="22"/>
          <w:szCs w:val="22"/>
        </w:rPr>
        <w:t>contractor/grantee</w:t>
      </w:r>
      <w:r w:rsidR="00654C07" w:rsidRPr="004A70C3">
        <w:rPr>
          <w:rFonts w:ascii="Arial" w:hAnsi="Arial" w:cs="Arial"/>
          <w:color w:val="000000"/>
          <w:sz w:val="22"/>
          <w:szCs w:val="22"/>
        </w:rPr>
        <w:t xml:space="preserve"> </w:t>
      </w:r>
      <w:r w:rsidRPr="004A70C3">
        <w:rPr>
          <w:rFonts w:ascii="Arial" w:hAnsi="Arial" w:cs="Arial"/>
          <w:color w:val="000000"/>
          <w:sz w:val="22"/>
          <w:szCs w:val="22"/>
        </w:rPr>
        <w:t xml:space="preserve">via email one Adobe Acrobat® (*.pdf) file containing the scanned image of the </w:t>
      </w:r>
      <w:r w:rsidR="00E8063A" w:rsidRPr="004A70C3">
        <w:rPr>
          <w:rFonts w:ascii="Arial" w:hAnsi="Arial" w:cs="Arial"/>
          <w:color w:val="000000"/>
          <w:sz w:val="22"/>
          <w:szCs w:val="22"/>
        </w:rPr>
        <w:t xml:space="preserve">draft </w:t>
      </w:r>
      <w:r w:rsidRPr="004A70C3">
        <w:rPr>
          <w:rFonts w:ascii="Arial" w:hAnsi="Arial" w:cs="Arial"/>
          <w:color w:val="000000"/>
          <w:sz w:val="22"/>
          <w:szCs w:val="22"/>
        </w:rPr>
        <w:t xml:space="preserve">engagement report in English.  </w:t>
      </w:r>
      <w:r w:rsidR="00654C07" w:rsidRPr="004A70C3">
        <w:rPr>
          <w:rFonts w:ascii="Arial" w:hAnsi="Arial" w:cs="Arial"/>
          <w:color w:val="000000"/>
          <w:sz w:val="22"/>
          <w:szCs w:val="22"/>
        </w:rPr>
        <w:t xml:space="preserve">The </w:t>
      </w:r>
      <w:r w:rsidR="00E41C29">
        <w:rPr>
          <w:rFonts w:ascii="Arial" w:hAnsi="Arial" w:cs="Arial"/>
          <w:color w:val="000000"/>
          <w:sz w:val="22"/>
          <w:szCs w:val="22"/>
        </w:rPr>
        <w:t>contractor/grantee</w:t>
      </w:r>
      <w:r w:rsidR="00654C07" w:rsidRPr="004A70C3">
        <w:rPr>
          <w:rFonts w:ascii="Arial" w:hAnsi="Arial" w:cs="Arial"/>
          <w:color w:val="000000"/>
          <w:sz w:val="22"/>
          <w:szCs w:val="22"/>
        </w:rPr>
        <w:t xml:space="preserve"> </w:t>
      </w:r>
      <w:r w:rsidR="00E8063A" w:rsidRPr="004A70C3">
        <w:rPr>
          <w:rFonts w:ascii="Arial" w:hAnsi="Arial" w:cs="Arial"/>
          <w:color w:val="000000"/>
          <w:sz w:val="22"/>
          <w:szCs w:val="22"/>
        </w:rPr>
        <w:t xml:space="preserve">shall </w:t>
      </w:r>
      <w:r w:rsidR="00654C07" w:rsidRPr="004A70C3">
        <w:rPr>
          <w:rFonts w:ascii="Arial" w:hAnsi="Arial" w:cs="Arial"/>
          <w:color w:val="000000"/>
          <w:sz w:val="22"/>
          <w:szCs w:val="22"/>
        </w:rPr>
        <w:t xml:space="preserve">submit </w:t>
      </w:r>
      <w:r w:rsidR="00E8063A" w:rsidRPr="004A70C3">
        <w:rPr>
          <w:rFonts w:ascii="Arial" w:hAnsi="Arial" w:cs="Arial"/>
          <w:color w:val="000000"/>
          <w:sz w:val="22"/>
          <w:szCs w:val="22"/>
        </w:rPr>
        <w:t>the draft report</w:t>
      </w:r>
      <w:r w:rsidR="006D58A2" w:rsidRPr="004A70C3">
        <w:rPr>
          <w:rFonts w:ascii="Arial" w:hAnsi="Arial" w:cs="Arial"/>
          <w:color w:val="000000"/>
          <w:sz w:val="22"/>
          <w:szCs w:val="22"/>
        </w:rPr>
        <w:t xml:space="preserve"> </w:t>
      </w:r>
      <w:r w:rsidR="00654C07" w:rsidRPr="004A70C3">
        <w:rPr>
          <w:rFonts w:ascii="Arial" w:hAnsi="Arial" w:cs="Arial"/>
          <w:color w:val="000000"/>
          <w:sz w:val="22"/>
          <w:szCs w:val="22"/>
        </w:rPr>
        <w:t xml:space="preserve">to the USAID/WBG via e-mail </w:t>
      </w:r>
      <w:r w:rsidR="00B03C03">
        <w:rPr>
          <w:rFonts w:ascii="Arial" w:hAnsi="Arial" w:cs="Arial"/>
          <w:color w:val="000000"/>
          <w:sz w:val="22"/>
          <w:szCs w:val="22"/>
        </w:rPr>
        <w:t xml:space="preserve">at </w:t>
      </w:r>
      <w:hyperlink r:id="rId9" w:history="1">
        <w:r w:rsidR="006B51C2" w:rsidRPr="006B51C2">
          <w:rPr>
            <w:rStyle w:val="Hyperlink"/>
            <w:rFonts w:ascii="Arial" w:hAnsi="Arial" w:cs="Arial"/>
            <w:sz w:val="22"/>
            <w:szCs w:val="22"/>
          </w:rPr>
          <w:t>WBGPCA@usaid.gov</w:t>
        </w:r>
      </w:hyperlink>
      <w:r w:rsidR="00E8063A" w:rsidRPr="004A70C3">
        <w:rPr>
          <w:rFonts w:ascii="Arial" w:hAnsi="Arial" w:cs="Arial"/>
          <w:color w:val="000000"/>
          <w:sz w:val="22"/>
          <w:szCs w:val="22"/>
        </w:rPr>
        <w:t xml:space="preserve"> to prepare for the exit conference if USAID/WBG plans to attend</w:t>
      </w:r>
      <w:r w:rsidR="006D58A2" w:rsidRPr="004A70C3">
        <w:rPr>
          <w:rFonts w:ascii="Arial" w:hAnsi="Arial" w:cs="Arial"/>
          <w:color w:val="000000"/>
          <w:sz w:val="22"/>
          <w:szCs w:val="22"/>
        </w:rPr>
        <w:t>.</w:t>
      </w:r>
    </w:p>
    <w:p w:rsidR="00E8063A" w:rsidRPr="00A61277" w:rsidRDefault="00E8063A" w:rsidP="00E8063A">
      <w:pPr>
        <w:tabs>
          <w:tab w:val="left" w:pos="-720"/>
        </w:tabs>
        <w:suppressAutoHyphens/>
        <w:ind w:left="360"/>
        <w:jc w:val="both"/>
        <w:rPr>
          <w:rFonts w:ascii="Arial" w:hAnsi="Arial" w:cs="Arial"/>
          <w:color w:val="000000"/>
          <w:sz w:val="22"/>
          <w:szCs w:val="22"/>
        </w:rPr>
      </w:pPr>
    </w:p>
    <w:p w:rsidR="00E8063A" w:rsidRPr="00A61277" w:rsidRDefault="00E8063A" w:rsidP="00B03C03">
      <w:pPr>
        <w:tabs>
          <w:tab w:val="left" w:pos="360"/>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line="240" w:lineRule="atLeast"/>
        <w:ind w:left="360"/>
        <w:jc w:val="both"/>
        <w:rPr>
          <w:rFonts w:ascii="Arial" w:hAnsi="Arial" w:cs="Arial"/>
          <w:spacing w:val="-3"/>
          <w:sz w:val="22"/>
          <w:szCs w:val="22"/>
        </w:rPr>
      </w:pPr>
      <w:r w:rsidRPr="00A61277">
        <w:rPr>
          <w:rFonts w:ascii="Arial" w:hAnsi="Arial" w:cs="Arial"/>
          <w:spacing w:val="-3"/>
          <w:sz w:val="22"/>
          <w:szCs w:val="22"/>
        </w:rPr>
        <w:lastRenderedPageBreak/>
        <w:t xml:space="preserve">Once the auditors issue the final </w:t>
      </w:r>
      <w:r w:rsidR="006B51C2">
        <w:rPr>
          <w:rFonts w:ascii="Arial" w:hAnsi="Arial" w:cs="Arial"/>
          <w:spacing w:val="-3"/>
          <w:sz w:val="22"/>
          <w:szCs w:val="22"/>
        </w:rPr>
        <w:t xml:space="preserve">independent auditors </w:t>
      </w:r>
      <w:r w:rsidR="00661C66">
        <w:rPr>
          <w:rFonts w:ascii="Arial" w:hAnsi="Arial" w:cs="Arial"/>
          <w:spacing w:val="-3"/>
          <w:sz w:val="22"/>
          <w:szCs w:val="22"/>
        </w:rPr>
        <w:t xml:space="preserve">draft </w:t>
      </w:r>
      <w:r w:rsidRPr="00A61277">
        <w:rPr>
          <w:rFonts w:ascii="Arial" w:hAnsi="Arial" w:cs="Arial"/>
          <w:spacing w:val="-3"/>
          <w:sz w:val="22"/>
          <w:szCs w:val="22"/>
        </w:rPr>
        <w:t xml:space="preserve">report to the </w:t>
      </w:r>
      <w:r w:rsidR="00E41C29">
        <w:rPr>
          <w:rFonts w:ascii="Arial" w:hAnsi="Arial" w:cs="Arial"/>
          <w:spacing w:val="-3"/>
          <w:sz w:val="22"/>
          <w:szCs w:val="22"/>
        </w:rPr>
        <w:t>contractor/grantee</w:t>
      </w:r>
      <w:r w:rsidRPr="00A61277">
        <w:rPr>
          <w:rFonts w:ascii="Arial" w:hAnsi="Arial" w:cs="Arial"/>
          <w:spacing w:val="-3"/>
          <w:sz w:val="22"/>
          <w:szCs w:val="22"/>
        </w:rPr>
        <w:t xml:space="preserve">, the </w:t>
      </w:r>
      <w:r w:rsidR="00E41C29">
        <w:rPr>
          <w:rFonts w:ascii="Arial" w:hAnsi="Arial" w:cs="Arial"/>
          <w:spacing w:val="-3"/>
          <w:sz w:val="22"/>
          <w:szCs w:val="22"/>
        </w:rPr>
        <w:t>contractor/grantee</w:t>
      </w:r>
      <w:r w:rsidRPr="00A61277">
        <w:rPr>
          <w:rFonts w:ascii="Arial" w:hAnsi="Arial" w:cs="Arial"/>
          <w:spacing w:val="-3"/>
          <w:sz w:val="22"/>
          <w:szCs w:val="22"/>
        </w:rPr>
        <w:t xml:space="preserve"> shall submit the </w:t>
      </w:r>
      <w:r w:rsidR="006B51C2">
        <w:rPr>
          <w:rFonts w:ascii="Arial" w:hAnsi="Arial" w:cs="Arial"/>
          <w:spacing w:val="-3"/>
          <w:sz w:val="22"/>
          <w:szCs w:val="22"/>
        </w:rPr>
        <w:t xml:space="preserve">same </w:t>
      </w:r>
      <w:r w:rsidRPr="00A61277">
        <w:rPr>
          <w:rFonts w:ascii="Arial" w:hAnsi="Arial" w:cs="Arial"/>
          <w:spacing w:val="-3"/>
          <w:sz w:val="22"/>
          <w:szCs w:val="22"/>
        </w:rPr>
        <w:t xml:space="preserve">report to USAID/WBG for general review. USAID/WBG will then submit the final signed </w:t>
      </w:r>
      <w:r w:rsidR="006B51C2">
        <w:rPr>
          <w:rFonts w:ascii="Arial" w:hAnsi="Arial" w:cs="Arial"/>
          <w:spacing w:val="-3"/>
          <w:sz w:val="22"/>
          <w:szCs w:val="22"/>
        </w:rPr>
        <w:t xml:space="preserve">independent auditors </w:t>
      </w:r>
      <w:r w:rsidR="00661C66">
        <w:rPr>
          <w:rFonts w:ascii="Arial" w:hAnsi="Arial" w:cs="Arial"/>
          <w:spacing w:val="-3"/>
          <w:sz w:val="22"/>
          <w:szCs w:val="22"/>
        </w:rPr>
        <w:t xml:space="preserve">draft </w:t>
      </w:r>
      <w:r w:rsidRPr="00A61277">
        <w:rPr>
          <w:rFonts w:ascii="Arial" w:hAnsi="Arial" w:cs="Arial"/>
          <w:spacing w:val="-3"/>
          <w:sz w:val="22"/>
          <w:szCs w:val="22"/>
        </w:rPr>
        <w:t xml:space="preserve">report via email to the </w:t>
      </w:r>
      <w:r w:rsidR="00CF3172">
        <w:rPr>
          <w:rFonts w:ascii="Arial" w:hAnsi="Arial" w:cs="Arial"/>
          <w:spacing w:val="-3"/>
          <w:sz w:val="22"/>
          <w:szCs w:val="22"/>
        </w:rPr>
        <w:t>RIG/F</w:t>
      </w:r>
      <w:r w:rsidRPr="00A61277">
        <w:rPr>
          <w:rFonts w:ascii="Arial" w:hAnsi="Arial" w:cs="Arial"/>
          <w:spacing w:val="-3"/>
          <w:sz w:val="22"/>
          <w:szCs w:val="22"/>
        </w:rPr>
        <w:t xml:space="preserve"> for technical review and issuance.  </w:t>
      </w:r>
    </w:p>
    <w:p w:rsidR="00E8063A" w:rsidRPr="00A61277" w:rsidRDefault="00E8063A" w:rsidP="00E8063A">
      <w:pPr>
        <w:tabs>
          <w:tab w:val="left" w:pos="-720"/>
        </w:tabs>
        <w:suppressAutoHyphens/>
        <w:ind w:left="360"/>
        <w:jc w:val="both"/>
        <w:rPr>
          <w:rFonts w:ascii="Arial" w:hAnsi="Arial" w:cs="Arial"/>
          <w:color w:val="000000"/>
          <w:sz w:val="22"/>
          <w:szCs w:val="22"/>
        </w:rPr>
      </w:pPr>
    </w:p>
    <w:p w:rsidR="00F75263" w:rsidRPr="004A70C3" w:rsidRDefault="00E8063A" w:rsidP="00E8063A">
      <w:pPr>
        <w:tabs>
          <w:tab w:val="left" w:pos="-720"/>
        </w:tabs>
        <w:suppressAutoHyphens/>
        <w:ind w:left="360"/>
        <w:jc w:val="both"/>
        <w:rPr>
          <w:rFonts w:ascii="Arial" w:hAnsi="Arial" w:cs="Arial"/>
          <w:color w:val="000000"/>
          <w:sz w:val="22"/>
          <w:szCs w:val="22"/>
        </w:rPr>
      </w:pPr>
      <w:r w:rsidRPr="004A70C3">
        <w:rPr>
          <w:rFonts w:ascii="Arial" w:hAnsi="Arial" w:cs="Arial"/>
          <w:color w:val="000000"/>
          <w:sz w:val="22"/>
          <w:szCs w:val="22"/>
        </w:rPr>
        <w:t xml:space="preserve">The </w:t>
      </w:r>
      <w:r w:rsidR="00F75263" w:rsidRPr="004A70C3">
        <w:rPr>
          <w:rFonts w:ascii="Arial" w:hAnsi="Arial" w:cs="Arial"/>
          <w:color w:val="000000"/>
          <w:sz w:val="22"/>
          <w:szCs w:val="22"/>
        </w:rPr>
        <w:t xml:space="preserve">scanned </w:t>
      </w:r>
      <w:r w:rsidRPr="004A70C3">
        <w:rPr>
          <w:rFonts w:ascii="Arial" w:hAnsi="Arial" w:cs="Arial"/>
          <w:color w:val="000000"/>
          <w:sz w:val="22"/>
          <w:szCs w:val="22"/>
        </w:rPr>
        <w:t xml:space="preserve">copy </w:t>
      </w:r>
      <w:r w:rsidR="00F75263" w:rsidRPr="004A70C3">
        <w:rPr>
          <w:rFonts w:ascii="Arial" w:hAnsi="Arial" w:cs="Arial"/>
          <w:color w:val="000000"/>
          <w:sz w:val="22"/>
          <w:szCs w:val="22"/>
        </w:rPr>
        <w:t>will be</w:t>
      </w:r>
      <w:r w:rsidRPr="004A70C3">
        <w:rPr>
          <w:rFonts w:ascii="Arial" w:hAnsi="Arial" w:cs="Arial"/>
          <w:color w:val="000000"/>
          <w:sz w:val="22"/>
          <w:szCs w:val="22"/>
        </w:rPr>
        <w:t xml:space="preserve"> a</w:t>
      </w:r>
      <w:r w:rsidR="00F75263" w:rsidRPr="004A70C3">
        <w:rPr>
          <w:rFonts w:ascii="Arial" w:hAnsi="Arial" w:cs="Arial"/>
          <w:color w:val="000000"/>
          <w:sz w:val="22"/>
          <w:szCs w:val="22"/>
        </w:rPr>
        <w:t xml:space="preserve"> faithful cop</w:t>
      </w:r>
      <w:r w:rsidRPr="004A70C3">
        <w:rPr>
          <w:rFonts w:ascii="Arial" w:hAnsi="Arial" w:cs="Arial"/>
          <w:color w:val="000000"/>
          <w:sz w:val="22"/>
          <w:szCs w:val="22"/>
        </w:rPr>
        <w:t>y</w:t>
      </w:r>
      <w:r w:rsidR="00F75263" w:rsidRPr="004A70C3">
        <w:rPr>
          <w:rFonts w:ascii="Arial" w:hAnsi="Arial" w:cs="Arial"/>
          <w:color w:val="000000"/>
          <w:sz w:val="22"/>
          <w:szCs w:val="22"/>
        </w:rPr>
        <w:t xml:space="preserve"> of the original signed reports, and will by definition reproduce all signatures and letterheads.  The scanner </w:t>
      </w:r>
      <w:r w:rsidRPr="004A70C3">
        <w:rPr>
          <w:rFonts w:ascii="Arial" w:hAnsi="Arial" w:cs="Arial"/>
          <w:color w:val="000000"/>
          <w:sz w:val="22"/>
          <w:szCs w:val="22"/>
        </w:rPr>
        <w:t xml:space="preserve">shall </w:t>
      </w:r>
      <w:r w:rsidR="00F75263" w:rsidRPr="004A70C3">
        <w:rPr>
          <w:rFonts w:ascii="Arial" w:hAnsi="Arial" w:cs="Arial"/>
          <w:color w:val="000000"/>
          <w:sz w:val="22"/>
          <w:szCs w:val="22"/>
        </w:rPr>
        <w:t>be set to the lowest resolution that can easily be read, to minimize the size of the electronic files.    The report shall:</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59367F" w:rsidP="0006771B">
      <w:pPr>
        <w:tabs>
          <w:tab w:val="left" w:pos="720"/>
          <w:tab w:val="left" w:pos="1260"/>
          <w:tab w:val="left" w:pos="1800"/>
          <w:tab w:val="left" w:pos="7200"/>
        </w:tabs>
        <w:suppressAutoHyphens/>
        <w:ind w:left="1260" w:hanging="1260"/>
        <w:jc w:val="both"/>
        <w:rPr>
          <w:rFonts w:ascii="Arial" w:hAnsi="Arial" w:cs="Arial"/>
          <w:spacing w:val="-3"/>
          <w:sz w:val="22"/>
          <w:szCs w:val="22"/>
        </w:rPr>
      </w:pPr>
      <w:r w:rsidRPr="004A70C3">
        <w:rPr>
          <w:rFonts w:ascii="Arial" w:hAnsi="Arial" w:cs="Arial"/>
          <w:b/>
          <w:spacing w:val="-3"/>
          <w:sz w:val="22"/>
          <w:szCs w:val="22"/>
        </w:rPr>
        <w:tab/>
      </w:r>
      <w:r w:rsidR="00F75263" w:rsidRPr="004A70C3">
        <w:rPr>
          <w:rFonts w:ascii="Arial" w:hAnsi="Arial" w:cs="Arial"/>
          <w:spacing w:val="-3"/>
          <w:sz w:val="22"/>
          <w:szCs w:val="22"/>
        </w:rPr>
        <w:t>A</w:t>
      </w:r>
      <w:r w:rsidR="00F75263" w:rsidRPr="004A70C3">
        <w:rPr>
          <w:rFonts w:ascii="Arial" w:hAnsi="Arial" w:cs="Arial"/>
          <w:b/>
          <w:spacing w:val="-3"/>
          <w:sz w:val="22"/>
          <w:szCs w:val="22"/>
        </w:rPr>
        <w:t>.</w:t>
      </w:r>
      <w:r w:rsidR="00F75263" w:rsidRPr="004A70C3">
        <w:rPr>
          <w:rFonts w:ascii="Arial" w:hAnsi="Arial" w:cs="Arial"/>
          <w:spacing w:val="-3"/>
          <w:sz w:val="22"/>
          <w:szCs w:val="22"/>
        </w:rPr>
        <w:tab/>
        <w:t xml:space="preserve">Contain a title page, table of contents, transmittal letter and a summary which includes: (1) a background section with a general description of the projects and programs reviewed, the project and program objectives, the project termination date, and a clear identification of all entities mentioned in the report; (2) the objectives and scope of the engagement and a clear explanation of the procedures performed and the scope limitations, if any; (3) a brief summary of the engagement results on the </w:t>
      </w:r>
      <w:r w:rsidR="00E41C29">
        <w:rPr>
          <w:rFonts w:ascii="Arial" w:hAnsi="Arial" w:cs="Arial"/>
          <w:spacing w:val="-3"/>
          <w:sz w:val="22"/>
          <w:szCs w:val="22"/>
        </w:rPr>
        <w:t>contractor/grantee</w:t>
      </w:r>
      <w:r w:rsidR="0006771B" w:rsidRPr="004A70C3">
        <w:rPr>
          <w:rFonts w:ascii="Arial" w:hAnsi="Arial" w:cs="Arial"/>
          <w:spacing w:val="-3"/>
          <w:sz w:val="22"/>
          <w:szCs w:val="22"/>
        </w:rPr>
        <w:t xml:space="preserve">’s </w:t>
      </w:r>
      <w:r w:rsidR="00F75263" w:rsidRPr="004A70C3">
        <w:rPr>
          <w:rFonts w:ascii="Arial" w:hAnsi="Arial" w:cs="Arial"/>
          <w:spacing w:val="-3"/>
          <w:sz w:val="22"/>
          <w:szCs w:val="22"/>
        </w:rPr>
        <w:t xml:space="preserve">compliance with the award terms and conditions; and (4) a brief summary of the </w:t>
      </w:r>
      <w:r w:rsidR="00E41C29">
        <w:rPr>
          <w:rFonts w:ascii="Arial" w:hAnsi="Arial" w:cs="Arial"/>
          <w:spacing w:val="-3"/>
          <w:sz w:val="22"/>
          <w:szCs w:val="22"/>
        </w:rPr>
        <w:t>contractor/grantee</w:t>
      </w:r>
      <w:r w:rsidR="0006771B" w:rsidRPr="004A70C3">
        <w:rPr>
          <w:rFonts w:ascii="Arial" w:hAnsi="Arial" w:cs="Arial"/>
          <w:spacing w:val="-3"/>
          <w:sz w:val="22"/>
          <w:szCs w:val="22"/>
        </w:rPr>
        <w:t xml:space="preserve">'s </w:t>
      </w:r>
      <w:r w:rsidR="00F75263" w:rsidRPr="004A70C3">
        <w:rPr>
          <w:rFonts w:ascii="Arial" w:hAnsi="Arial" w:cs="Arial"/>
          <w:spacing w:val="-3"/>
          <w:sz w:val="22"/>
          <w:szCs w:val="22"/>
        </w:rPr>
        <w:t>management comments regarding their views on the engagement results and findings.</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59367F" w:rsidP="0059367F">
      <w:pPr>
        <w:tabs>
          <w:tab w:val="left" w:pos="720"/>
          <w:tab w:val="left" w:pos="1260"/>
          <w:tab w:val="left" w:pos="1800"/>
          <w:tab w:val="left" w:pos="7200"/>
        </w:tabs>
        <w:suppressAutoHyphens/>
        <w:ind w:left="1080" w:hanging="1080"/>
        <w:jc w:val="both"/>
        <w:rPr>
          <w:rFonts w:ascii="Arial" w:hAnsi="Arial" w:cs="Arial"/>
          <w:spacing w:val="-3"/>
          <w:sz w:val="22"/>
          <w:szCs w:val="22"/>
        </w:rPr>
      </w:pPr>
      <w:r w:rsidRPr="004A70C3">
        <w:rPr>
          <w:rFonts w:ascii="Arial" w:hAnsi="Arial" w:cs="Arial"/>
          <w:b/>
          <w:spacing w:val="-3"/>
          <w:sz w:val="22"/>
          <w:szCs w:val="22"/>
        </w:rPr>
        <w:tab/>
      </w:r>
      <w:r w:rsidR="00F75263" w:rsidRPr="004A70C3">
        <w:rPr>
          <w:rFonts w:ascii="Arial" w:hAnsi="Arial" w:cs="Arial"/>
          <w:spacing w:val="-3"/>
          <w:sz w:val="22"/>
          <w:szCs w:val="22"/>
        </w:rPr>
        <w:t>B.</w:t>
      </w:r>
      <w:r w:rsidR="00F75263" w:rsidRPr="004A70C3">
        <w:rPr>
          <w:rFonts w:ascii="Arial" w:hAnsi="Arial" w:cs="Arial"/>
          <w:spacing w:val="-3"/>
          <w:sz w:val="22"/>
          <w:szCs w:val="22"/>
        </w:rPr>
        <w:tab/>
        <w:t xml:space="preserve">Contain the auditor's report detailing the results of the engagement.  The report must be in conformance with the standards for reporting in Chapter </w:t>
      </w:r>
      <w:r w:rsidR="00B14A22">
        <w:rPr>
          <w:rFonts w:ascii="Arial" w:hAnsi="Arial" w:cs="Arial"/>
          <w:spacing w:val="-3"/>
          <w:sz w:val="22"/>
          <w:szCs w:val="22"/>
        </w:rPr>
        <w:t>5</w:t>
      </w:r>
      <w:r w:rsidR="00F75263" w:rsidRPr="004A70C3">
        <w:rPr>
          <w:rFonts w:ascii="Arial" w:hAnsi="Arial" w:cs="Arial"/>
          <w:spacing w:val="-3"/>
          <w:sz w:val="22"/>
          <w:szCs w:val="22"/>
        </w:rPr>
        <w:t xml:space="preserve"> of the U.S. </w:t>
      </w:r>
      <w:r w:rsidR="00F75263" w:rsidRPr="004A70C3">
        <w:rPr>
          <w:rFonts w:ascii="Arial" w:hAnsi="Arial" w:cs="Arial"/>
          <w:i/>
          <w:spacing w:val="-3"/>
          <w:sz w:val="22"/>
          <w:szCs w:val="22"/>
        </w:rPr>
        <w:t>Government Auditing Standards</w:t>
      </w:r>
      <w:r w:rsidR="00F75263" w:rsidRPr="004A70C3">
        <w:rPr>
          <w:rFonts w:ascii="Arial" w:hAnsi="Arial" w:cs="Arial"/>
          <w:spacing w:val="-3"/>
          <w:sz w:val="22"/>
          <w:szCs w:val="22"/>
        </w:rPr>
        <w:t xml:space="preserve"> and must:</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62641C">
      <w:pPr>
        <w:pStyle w:val="NormalWeb1"/>
        <w:numPr>
          <w:ilvl w:val="0"/>
          <w:numId w:val="22"/>
        </w:numPr>
        <w:jc w:val="both"/>
        <w:rPr>
          <w:rFonts w:ascii="Arial" w:hAnsi="Arial" w:cs="Arial"/>
          <w:sz w:val="22"/>
          <w:szCs w:val="22"/>
        </w:rPr>
      </w:pPr>
      <w:bookmarkStart w:id="1" w:name="1034836"/>
      <w:bookmarkStart w:id="2" w:name="1034838"/>
      <w:bookmarkEnd w:id="1"/>
      <w:bookmarkEnd w:id="2"/>
      <w:r w:rsidRPr="004A70C3">
        <w:rPr>
          <w:rFonts w:ascii="Arial" w:hAnsi="Arial" w:cs="Arial"/>
          <w:sz w:val="22"/>
          <w:szCs w:val="22"/>
        </w:rPr>
        <w:t>Identify the subject matter or the assertion being reported on and state the character of the engagement.</w:t>
      </w:r>
    </w:p>
    <w:p w:rsidR="00F75263" w:rsidRPr="004A70C3" w:rsidRDefault="00F75263" w:rsidP="0062641C">
      <w:pPr>
        <w:pStyle w:val="NormalWeb1"/>
        <w:numPr>
          <w:ilvl w:val="0"/>
          <w:numId w:val="22"/>
        </w:numPr>
        <w:jc w:val="both"/>
        <w:rPr>
          <w:rFonts w:ascii="Arial" w:hAnsi="Arial" w:cs="Arial"/>
          <w:sz w:val="22"/>
          <w:szCs w:val="22"/>
        </w:rPr>
      </w:pPr>
      <w:bookmarkStart w:id="3" w:name="1034840"/>
      <w:bookmarkEnd w:id="3"/>
      <w:r w:rsidRPr="004A70C3">
        <w:rPr>
          <w:rFonts w:ascii="Arial" w:hAnsi="Arial" w:cs="Arial"/>
          <w:sz w:val="22"/>
          <w:szCs w:val="22"/>
        </w:rPr>
        <w:t>State the auditor’s conclusions about the subject matter or the assertion in relation to the criteria against which the subject matter was evaluated.</w:t>
      </w:r>
    </w:p>
    <w:p w:rsidR="00F75263" w:rsidRPr="004A70C3" w:rsidRDefault="00F75263" w:rsidP="0062641C">
      <w:pPr>
        <w:pStyle w:val="NormalWeb1"/>
        <w:numPr>
          <w:ilvl w:val="0"/>
          <w:numId w:val="22"/>
        </w:numPr>
        <w:jc w:val="both"/>
        <w:rPr>
          <w:rFonts w:ascii="Arial" w:hAnsi="Arial" w:cs="Arial"/>
          <w:sz w:val="22"/>
          <w:szCs w:val="22"/>
        </w:rPr>
      </w:pPr>
      <w:bookmarkStart w:id="4" w:name="1034842"/>
      <w:bookmarkEnd w:id="4"/>
      <w:r w:rsidRPr="004A70C3">
        <w:rPr>
          <w:rFonts w:ascii="Arial" w:hAnsi="Arial" w:cs="Arial"/>
          <w:sz w:val="22"/>
          <w:szCs w:val="22"/>
        </w:rPr>
        <w:t>State all of the auditor’s significant reservations about the engagement, the subject matter, and, if applicable, the assertion related thereto.</w:t>
      </w:r>
    </w:p>
    <w:p w:rsidR="00F75263" w:rsidRPr="004A70C3" w:rsidRDefault="00F75263" w:rsidP="0062641C">
      <w:pPr>
        <w:pStyle w:val="NormalWeb1"/>
        <w:numPr>
          <w:ilvl w:val="0"/>
          <w:numId w:val="22"/>
        </w:numPr>
        <w:jc w:val="both"/>
        <w:rPr>
          <w:rFonts w:ascii="Arial" w:hAnsi="Arial" w:cs="Arial"/>
          <w:sz w:val="22"/>
          <w:szCs w:val="22"/>
        </w:rPr>
      </w:pPr>
      <w:bookmarkStart w:id="5" w:name="1034844"/>
      <w:bookmarkStart w:id="6" w:name="1034853"/>
      <w:bookmarkStart w:id="7" w:name="1034855"/>
      <w:bookmarkEnd w:id="5"/>
      <w:bookmarkEnd w:id="6"/>
      <w:bookmarkEnd w:id="7"/>
      <w:r w:rsidRPr="004A70C3">
        <w:rPr>
          <w:rFonts w:ascii="Arial" w:hAnsi="Arial" w:cs="Arial"/>
          <w:sz w:val="22"/>
          <w:szCs w:val="22"/>
        </w:rPr>
        <w:t xml:space="preserve">Report on the </w:t>
      </w:r>
      <w:r w:rsidR="00E41C29">
        <w:rPr>
          <w:rFonts w:ascii="Arial" w:hAnsi="Arial" w:cs="Arial"/>
          <w:sz w:val="22"/>
          <w:szCs w:val="22"/>
        </w:rPr>
        <w:t>contractor/grantee</w:t>
      </w:r>
      <w:r w:rsidR="009E4C50" w:rsidRPr="004A70C3">
        <w:rPr>
          <w:rFonts w:ascii="Arial" w:hAnsi="Arial" w:cs="Arial"/>
          <w:sz w:val="22"/>
          <w:szCs w:val="22"/>
        </w:rPr>
        <w:t>’</w:t>
      </w:r>
      <w:r w:rsidRPr="004A70C3">
        <w:rPr>
          <w:rFonts w:ascii="Arial" w:hAnsi="Arial" w:cs="Arial"/>
          <w:sz w:val="22"/>
          <w:szCs w:val="22"/>
        </w:rPr>
        <w:t>s compliance with GAGAS (</w:t>
      </w:r>
      <w:r w:rsidRPr="004A70C3">
        <w:rPr>
          <w:rFonts w:ascii="Arial" w:hAnsi="Arial" w:cs="Arial"/>
          <w:spacing w:val="-3"/>
          <w:sz w:val="22"/>
          <w:szCs w:val="22"/>
        </w:rPr>
        <w:t xml:space="preserve">Chapter </w:t>
      </w:r>
      <w:r w:rsidR="00B14A22">
        <w:rPr>
          <w:rFonts w:ascii="Arial" w:hAnsi="Arial" w:cs="Arial"/>
          <w:spacing w:val="-3"/>
          <w:sz w:val="22"/>
          <w:szCs w:val="22"/>
        </w:rPr>
        <w:t>5</w:t>
      </w:r>
      <w:r w:rsidRPr="004A70C3">
        <w:rPr>
          <w:rFonts w:ascii="Arial" w:hAnsi="Arial" w:cs="Arial"/>
          <w:spacing w:val="-3"/>
          <w:sz w:val="22"/>
          <w:szCs w:val="22"/>
        </w:rPr>
        <w:t xml:space="preserve"> of the U.S. </w:t>
      </w:r>
      <w:r w:rsidRPr="004A70C3">
        <w:rPr>
          <w:rFonts w:ascii="Arial" w:hAnsi="Arial" w:cs="Arial"/>
          <w:i/>
          <w:spacing w:val="-3"/>
          <w:sz w:val="22"/>
          <w:szCs w:val="22"/>
        </w:rPr>
        <w:t>Government Auditing Standards</w:t>
      </w:r>
      <w:r w:rsidRPr="004A70C3">
        <w:rPr>
          <w:rFonts w:ascii="Arial" w:hAnsi="Arial" w:cs="Arial"/>
          <w:sz w:val="22"/>
          <w:szCs w:val="22"/>
        </w:rPr>
        <w:t xml:space="preserve"> paragraphs </w:t>
      </w:r>
      <w:r w:rsidR="00B14A22">
        <w:rPr>
          <w:rFonts w:ascii="Arial" w:hAnsi="Arial" w:cs="Arial"/>
          <w:sz w:val="22"/>
          <w:szCs w:val="22"/>
        </w:rPr>
        <w:t>5</w:t>
      </w:r>
      <w:r w:rsidRPr="004A70C3">
        <w:rPr>
          <w:rFonts w:ascii="Arial" w:hAnsi="Arial" w:cs="Arial"/>
          <w:sz w:val="22"/>
          <w:szCs w:val="22"/>
        </w:rPr>
        <w:t>.</w:t>
      </w:r>
      <w:r w:rsidR="006C22AD">
        <w:rPr>
          <w:rFonts w:ascii="Arial" w:hAnsi="Arial" w:cs="Arial"/>
          <w:sz w:val="22"/>
          <w:szCs w:val="22"/>
        </w:rPr>
        <w:t>1</w:t>
      </w:r>
      <w:r w:rsidRPr="004A70C3">
        <w:rPr>
          <w:rFonts w:ascii="Arial" w:hAnsi="Arial" w:cs="Arial"/>
          <w:sz w:val="22"/>
          <w:szCs w:val="22"/>
        </w:rPr>
        <w:t>9).</w:t>
      </w:r>
    </w:p>
    <w:p w:rsidR="00F75263" w:rsidRPr="004A70C3" w:rsidRDefault="00F75263" w:rsidP="00C5332F">
      <w:pPr>
        <w:pStyle w:val="NormalWeb1"/>
        <w:numPr>
          <w:ilvl w:val="0"/>
          <w:numId w:val="22"/>
        </w:numPr>
        <w:jc w:val="both"/>
        <w:rPr>
          <w:rFonts w:ascii="Arial" w:hAnsi="Arial" w:cs="Arial"/>
          <w:spacing w:val="-3"/>
          <w:sz w:val="22"/>
          <w:szCs w:val="22"/>
        </w:rPr>
      </w:pPr>
      <w:bookmarkStart w:id="8" w:name="1034857"/>
      <w:bookmarkEnd w:id="8"/>
      <w:r w:rsidRPr="004A70C3">
        <w:rPr>
          <w:rFonts w:ascii="Arial" w:hAnsi="Arial" w:cs="Arial"/>
          <w:sz w:val="22"/>
          <w:szCs w:val="22"/>
        </w:rPr>
        <w:t>Report on deficiencies in internal control, fraud, illegal acts, violations of provisions of contracts or contract agreements, and abuse (</w:t>
      </w:r>
      <w:r w:rsidRPr="004A70C3">
        <w:rPr>
          <w:rFonts w:ascii="Arial" w:hAnsi="Arial" w:cs="Arial"/>
          <w:spacing w:val="-3"/>
          <w:sz w:val="22"/>
          <w:szCs w:val="22"/>
        </w:rPr>
        <w:t xml:space="preserve">Chapter </w:t>
      </w:r>
      <w:r w:rsidR="00B14A22">
        <w:rPr>
          <w:rFonts w:ascii="Arial" w:hAnsi="Arial" w:cs="Arial"/>
          <w:spacing w:val="-3"/>
          <w:sz w:val="22"/>
          <w:szCs w:val="22"/>
        </w:rPr>
        <w:t>5</w:t>
      </w:r>
      <w:r w:rsidR="00B14A22" w:rsidRPr="004A70C3">
        <w:rPr>
          <w:rFonts w:ascii="Arial" w:hAnsi="Arial" w:cs="Arial"/>
          <w:spacing w:val="-3"/>
          <w:sz w:val="22"/>
          <w:szCs w:val="22"/>
        </w:rPr>
        <w:t xml:space="preserve"> </w:t>
      </w:r>
      <w:r w:rsidRPr="004A70C3">
        <w:rPr>
          <w:rFonts w:ascii="Arial" w:hAnsi="Arial" w:cs="Arial"/>
          <w:spacing w:val="-3"/>
          <w:sz w:val="22"/>
          <w:szCs w:val="22"/>
        </w:rPr>
        <w:t xml:space="preserve">of the U.S. </w:t>
      </w:r>
      <w:r w:rsidRPr="004A70C3">
        <w:rPr>
          <w:rFonts w:ascii="Arial" w:hAnsi="Arial" w:cs="Arial"/>
          <w:i/>
          <w:spacing w:val="-3"/>
          <w:sz w:val="22"/>
          <w:szCs w:val="22"/>
        </w:rPr>
        <w:t>Government Auditing Standards</w:t>
      </w:r>
      <w:r w:rsidRPr="004A70C3">
        <w:rPr>
          <w:rFonts w:ascii="Arial" w:hAnsi="Arial" w:cs="Arial"/>
          <w:sz w:val="22"/>
          <w:szCs w:val="22"/>
        </w:rPr>
        <w:t xml:space="preserve"> paragraphs </w:t>
      </w:r>
      <w:r w:rsidR="00B14A22">
        <w:rPr>
          <w:rFonts w:ascii="Arial" w:hAnsi="Arial" w:cs="Arial"/>
          <w:sz w:val="22"/>
          <w:szCs w:val="22"/>
        </w:rPr>
        <w:t>5</w:t>
      </w:r>
      <w:r w:rsidRPr="004A70C3">
        <w:rPr>
          <w:rFonts w:ascii="Arial" w:hAnsi="Arial" w:cs="Arial"/>
          <w:sz w:val="22"/>
          <w:szCs w:val="22"/>
        </w:rPr>
        <w:t>.</w:t>
      </w:r>
      <w:r w:rsidR="006C22AD">
        <w:rPr>
          <w:rFonts w:ascii="Arial" w:hAnsi="Arial" w:cs="Arial"/>
          <w:sz w:val="22"/>
          <w:szCs w:val="22"/>
        </w:rPr>
        <w:t>20</w:t>
      </w:r>
      <w:r w:rsidR="006C22AD" w:rsidRPr="004A70C3">
        <w:rPr>
          <w:rFonts w:ascii="Arial" w:hAnsi="Arial" w:cs="Arial"/>
          <w:sz w:val="22"/>
          <w:szCs w:val="22"/>
        </w:rPr>
        <w:t xml:space="preserve"> </w:t>
      </w:r>
      <w:r w:rsidRPr="004A70C3">
        <w:rPr>
          <w:rFonts w:ascii="Arial" w:hAnsi="Arial" w:cs="Arial"/>
          <w:sz w:val="22"/>
          <w:szCs w:val="22"/>
        </w:rPr>
        <w:t xml:space="preserve">through </w:t>
      </w:r>
      <w:r w:rsidR="00B14A22">
        <w:rPr>
          <w:rFonts w:ascii="Arial" w:hAnsi="Arial" w:cs="Arial"/>
          <w:sz w:val="22"/>
          <w:szCs w:val="22"/>
        </w:rPr>
        <w:t>5</w:t>
      </w:r>
      <w:r w:rsidRPr="004A70C3">
        <w:rPr>
          <w:rFonts w:ascii="Arial" w:hAnsi="Arial" w:cs="Arial"/>
          <w:sz w:val="22"/>
          <w:szCs w:val="22"/>
        </w:rPr>
        <w:t>.</w:t>
      </w:r>
      <w:r w:rsidR="006C22AD">
        <w:rPr>
          <w:rFonts w:ascii="Arial" w:hAnsi="Arial" w:cs="Arial"/>
          <w:sz w:val="22"/>
          <w:szCs w:val="22"/>
        </w:rPr>
        <w:t>26</w:t>
      </w:r>
      <w:r w:rsidRPr="004A70C3">
        <w:rPr>
          <w:rFonts w:ascii="Arial" w:hAnsi="Arial" w:cs="Arial"/>
          <w:sz w:val="22"/>
          <w:szCs w:val="22"/>
        </w:rPr>
        <w:t>).</w:t>
      </w:r>
      <w:r w:rsidRPr="004A70C3">
        <w:rPr>
          <w:rFonts w:ascii="Arial" w:hAnsi="Arial" w:cs="Arial"/>
          <w:spacing w:val="-3"/>
          <w:sz w:val="22"/>
          <w:szCs w:val="22"/>
        </w:rPr>
        <w:t>The findings contained in the reports should include a description of the condition, criteria, the cause and effect. In addition, the findings must contain a recommendation that corrects the cause and the condition, as applicable.  It is recognized that material internal control weaknesses and noncompliance may not always have all of these elements fully developed, given the scope and objectives of the specific engagement.  But at least the auditors must identify the condition, criteria, and possible asserted effect to provide sufficient information to management to permit them to determine the effect and cause in order to take timely and proper corrective action.</w:t>
      </w:r>
    </w:p>
    <w:p w:rsidR="00F75263" w:rsidRPr="004A70C3" w:rsidRDefault="00F75263" w:rsidP="0062641C">
      <w:pPr>
        <w:pStyle w:val="NormalWeb1"/>
        <w:numPr>
          <w:ilvl w:val="0"/>
          <w:numId w:val="22"/>
        </w:numPr>
        <w:jc w:val="both"/>
        <w:rPr>
          <w:rFonts w:ascii="Arial" w:hAnsi="Arial" w:cs="Arial"/>
          <w:sz w:val="22"/>
          <w:szCs w:val="22"/>
        </w:rPr>
      </w:pPr>
      <w:bookmarkStart w:id="9" w:name="1034859"/>
      <w:bookmarkEnd w:id="9"/>
      <w:r w:rsidRPr="004A70C3">
        <w:rPr>
          <w:rFonts w:ascii="Arial" w:hAnsi="Arial" w:cs="Arial"/>
          <w:sz w:val="22"/>
          <w:szCs w:val="22"/>
        </w:rPr>
        <w:t>Report on the views of responsible officials (</w:t>
      </w:r>
      <w:r w:rsidRPr="004A70C3">
        <w:rPr>
          <w:rFonts w:ascii="Arial" w:hAnsi="Arial" w:cs="Arial"/>
          <w:spacing w:val="-3"/>
          <w:sz w:val="22"/>
          <w:szCs w:val="22"/>
        </w:rPr>
        <w:t xml:space="preserve">Chapter </w:t>
      </w:r>
      <w:r w:rsidR="00B14A22">
        <w:rPr>
          <w:rFonts w:ascii="Arial" w:hAnsi="Arial" w:cs="Arial"/>
          <w:spacing w:val="-3"/>
          <w:sz w:val="22"/>
          <w:szCs w:val="22"/>
        </w:rPr>
        <w:t>5</w:t>
      </w:r>
      <w:r w:rsidR="00B14A22" w:rsidRPr="004A70C3">
        <w:rPr>
          <w:rFonts w:ascii="Arial" w:hAnsi="Arial" w:cs="Arial"/>
          <w:spacing w:val="-3"/>
          <w:sz w:val="22"/>
          <w:szCs w:val="22"/>
        </w:rPr>
        <w:t xml:space="preserve"> </w:t>
      </w:r>
      <w:r w:rsidRPr="004A70C3">
        <w:rPr>
          <w:rFonts w:ascii="Arial" w:hAnsi="Arial" w:cs="Arial"/>
          <w:spacing w:val="-3"/>
          <w:sz w:val="22"/>
          <w:szCs w:val="22"/>
        </w:rPr>
        <w:t xml:space="preserve">of the U.S. </w:t>
      </w:r>
      <w:r w:rsidRPr="004A70C3">
        <w:rPr>
          <w:rFonts w:ascii="Arial" w:hAnsi="Arial" w:cs="Arial"/>
          <w:i/>
          <w:spacing w:val="-3"/>
          <w:sz w:val="22"/>
          <w:szCs w:val="22"/>
        </w:rPr>
        <w:t>Government Auditing Standards</w:t>
      </w:r>
      <w:r w:rsidRPr="004A70C3">
        <w:rPr>
          <w:rFonts w:ascii="Arial" w:hAnsi="Arial" w:cs="Arial"/>
          <w:sz w:val="22"/>
          <w:szCs w:val="22"/>
        </w:rPr>
        <w:t xml:space="preserve"> paragraphs </w:t>
      </w:r>
      <w:r w:rsidR="00B14A22">
        <w:rPr>
          <w:rFonts w:ascii="Arial" w:hAnsi="Arial" w:cs="Arial"/>
          <w:sz w:val="22"/>
          <w:szCs w:val="22"/>
        </w:rPr>
        <w:t>5.32</w:t>
      </w:r>
      <w:r w:rsidRPr="004A70C3">
        <w:rPr>
          <w:rFonts w:ascii="Arial" w:hAnsi="Arial" w:cs="Arial"/>
          <w:sz w:val="22"/>
          <w:szCs w:val="22"/>
        </w:rPr>
        <w:t xml:space="preserve"> through </w:t>
      </w:r>
      <w:r w:rsidR="00B14A22">
        <w:rPr>
          <w:rFonts w:ascii="Arial" w:hAnsi="Arial" w:cs="Arial"/>
          <w:sz w:val="22"/>
          <w:szCs w:val="22"/>
        </w:rPr>
        <w:t>5.38</w:t>
      </w:r>
      <w:r w:rsidRPr="004A70C3">
        <w:rPr>
          <w:rFonts w:ascii="Arial" w:hAnsi="Arial" w:cs="Arial"/>
          <w:sz w:val="22"/>
          <w:szCs w:val="22"/>
        </w:rPr>
        <w:t>).</w:t>
      </w:r>
    </w:p>
    <w:p w:rsidR="00F75263" w:rsidRPr="004A70C3" w:rsidRDefault="00F75263" w:rsidP="0062641C">
      <w:pPr>
        <w:pStyle w:val="NormalWeb1"/>
        <w:numPr>
          <w:ilvl w:val="0"/>
          <w:numId w:val="22"/>
        </w:numPr>
        <w:jc w:val="both"/>
        <w:rPr>
          <w:rFonts w:ascii="Arial" w:hAnsi="Arial" w:cs="Arial"/>
          <w:sz w:val="22"/>
          <w:szCs w:val="22"/>
        </w:rPr>
      </w:pPr>
      <w:bookmarkStart w:id="10" w:name="1034861"/>
      <w:bookmarkEnd w:id="10"/>
      <w:r w:rsidRPr="004A70C3">
        <w:rPr>
          <w:rFonts w:ascii="Arial" w:hAnsi="Arial" w:cs="Arial"/>
          <w:sz w:val="22"/>
          <w:szCs w:val="22"/>
        </w:rPr>
        <w:t xml:space="preserve">Report on privileged and confidential information if certain pertinent information is prohibited from general disclosure.  The report on the attestation engagement </w:t>
      </w:r>
      <w:r w:rsidRPr="004A70C3">
        <w:rPr>
          <w:rFonts w:ascii="Arial" w:hAnsi="Arial" w:cs="Arial"/>
          <w:sz w:val="22"/>
          <w:szCs w:val="22"/>
        </w:rPr>
        <w:lastRenderedPageBreak/>
        <w:t>should state the nature of the information omitted and the requirement that makes the omission necessary (</w:t>
      </w:r>
      <w:r w:rsidRPr="004A70C3">
        <w:rPr>
          <w:rFonts w:ascii="Arial" w:hAnsi="Arial" w:cs="Arial"/>
          <w:spacing w:val="-3"/>
          <w:sz w:val="22"/>
          <w:szCs w:val="22"/>
        </w:rPr>
        <w:t xml:space="preserve">Chapter </w:t>
      </w:r>
      <w:r w:rsidR="00B14A22">
        <w:rPr>
          <w:rFonts w:ascii="Arial" w:hAnsi="Arial" w:cs="Arial"/>
          <w:spacing w:val="-3"/>
          <w:sz w:val="22"/>
          <w:szCs w:val="22"/>
        </w:rPr>
        <w:t>5</w:t>
      </w:r>
      <w:r w:rsidR="00B14A22" w:rsidRPr="004A70C3">
        <w:rPr>
          <w:rFonts w:ascii="Arial" w:hAnsi="Arial" w:cs="Arial"/>
          <w:spacing w:val="-3"/>
          <w:sz w:val="22"/>
          <w:szCs w:val="22"/>
        </w:rPr>
        <w:t xml:space="preserve"> </w:t>
      </w:r>
      <w:r w:rsidRPr="004A70C3">
        <w:rPr>
          <w:rFonts w:ascii="Arial" w:hAnsi="Arial" w:cs="Arial"/>
          <w:spacing w:val="-3"/>
          <w:sz w:val="22"/>
          <w:szCs w:val="22"/>
        </w:rPr>
        <w:t xml:space="preserve">of the U.S. </w:t>
      </w:r>
      <w:r w:rsidRPr="004A70C3">
        <w:rPr>
          <w:rFonts w:ascii="Arial" w:hAnsi="Arial" w:cs="Arial"/>
          <w:i/>
          <w:spacing w:val="-3"/>
          <w:sz w:val="22"/>
          <w:szCs w:val="22"/>
        </w:rPr>
        <w:t xml:space="preserve">Government Auditing </w:t>
      </w:r>
      <w:r w:rsidRPr="004A70C3">
        <w:rPr>
          <w:rFonts w:ascii="Arial" w:hAnsi="Arial" w:cs="Arial"/>
          <w:sz w:val="22"/>
          <w:szCs w:val="22"/>
        </w:rPr>
        <w:t xml:space="preserve">paragraphs </w:t>
      </w:r>
      <w:r w:rsidR="00B14A22">
        <w:rPr>
          <w:rFonts w:ascii="Arial" w:hAnsi="Arial" w:cs="Arial"/>
          <w:sz w:val="22"/>
          <w:szCs w:val="22"/>
        </w:rPr>
        <w:t>5.39</w:t>
      </w:r>
      <w:r w:rsidRPr="004A70C3">
        <w:rPr>
          <w:rFonts w:ascii="Arial" w:hAnsi="Arial" w:cs="Arial"/>
          <w:sz w:val="22"/>
          <w:szCs w:val="22"/>
        </w:rPr>
        <w:t xml:space="preserve"> through </w:t>
      </w:r>
      <w:r w:rsidR="00B14A22">
        <w:rPr>
          <w:rFonts w:ascii="Arial" w:hAnsi="Arial" w:cs="Arial"/>
          <w:sz w:val="22"/>
          <w:szCs w:val="22"/>
        </w:rPr>
        <w:t>5.43</w:t>
      </w:r>
      <w:r w:rsidRPr="004A70C3">
        <w:rPr>
          <w:rFonts w:ascii="Arial" w:hAnsi="Arial" w:cs="Arial"/>
          <w:sz w:val="22"/>
          <w:szCs w:val="22"/>
        </w:rPr>
        <w:t>).</w:t>
      </w:r>
    </w:p>
    <w:p w:rsidR="00F75263" w:rsidRPr="004A70C3" w:rsidRDefault="00F75263" w:rsidP="0062641C">
      <w:pPr>
        <w:pStyle w:val="NormalWeb1"/>
        <w:numPr>
          <w:ilvl w:val="0"/>
          <w:numId w:val="22"/>
        </w:numPr>
        <w:jc w:val="both"/>
        <w:rPr>
          <w:rFonts w:ascii="Arial" w:hAnsi="Arial" w:cs="Arial"/>
          <w:sz w:val="22"/>
          <w:szCs w:val="22"/>
        </w:rPr>
      </w:pPr>
      <w:bookmarkStart w:id="11" w:name="1034863"/>
      <w:bookmarkEnd w:id="11"/>
      <w:r w:rsidRPr="004A70C3">
        <w:rPr>
          <w:rFonts w:ascii="Arial" w:hAnsi="Arial" w:cs="Arial"/>
          <w:sz w:val="22"/>
          <w:szCs w:val="22"/>
        </w:rPr>
        <w:t>Report on issuance and distribution (</w:t>
      </w:r>
      <w:r w:rsidRPr="004A70C3">
        <w:rPr>
          <w:rFonts w:ascii="Arial" w:hAnsi="Arial" w:cs="Arial"/>
          <w:spacing w:val="-3"/>
          <w:sz w:val="22"/>
          <w:szCs w:val="22"/>
        </w:rPr>
        <w:t xml:space="preserve">Chapter </w:t>
      </w:r>
      <w:r w:rsidR="00B14A22">
        <w:rPr>
          <w:rFonts w:ascii="Arial" w:hAnsi="Arial" w:cs="Arial"/>
          <w:spacing w:val="-3"/>
          <w:sz w:val="22"/>
          <w:szCs w:val="22"/>
        </w:rPr>
        <w:t>5</w:t>
      </w:r>
      <w:r w:rsidR="00B14A22" w:rsidRPr="004A70C3">
        <w:rPr>
          <w:rFonts w:ascii="Arial" w:hAnsi="Arial" w:cs="Arial"/>
          <w:spacing w:val="-3"/>
          <w:sz w:val="22"/>
          <w:szCs w:val="22"/>
        </w:rPr>
        <w:t xml:space="preserve"> </w:t>
      </w:r>
      <w:r w:rsidRPr="004A70C3">
        <w:rPr>
          <w:rFonts w:ascii="Arial" w:hAnsi="Arial" w:cs="Arial"/>
          <w:spacing w:val="-3"/>
          <w:sz w:val="22"/>
          <w:szCs w:val="22"/>
        </w:rPr>
        <w:t xml:space="preserve">of the U.S. </w:t>
      </w:r>
      <w:r w:rsidRPr="004A70C3">
        <w:rPr>
          <w:rFonts w:ascii="Arial" w:hAnsi="Arial" w:cs="Arial"/>
          <w:i/>
          <w:spacing w:val="-3"/>
          <w:sz w:val="22"/>
          <w:szCs w:val="22"/>
        </w:rPr>
        <w:t>Government Auditing</w:t>
      </w:r>
      <w:r w:rsidRPr="004A70C3">
        <w:rPr>
          <w:rFonts w:ascii="Arial" w:hAnsi="Arial" w:cs="Arial"/>
          <w:sz w:val="22"/>
          <w:szCs w:val="22"/>
        </w:rPr>
        <w:t xml:space="preserve"> paragraph </w:t>
      </w:r>
      <w:r w:rsidR="006C22AD">
        <w:rPr>
          <w:rFonts w:ascii="Arial" w:hAnsi="Arial" w:cs="Arial"/>
          <w:sz w:val="22"/>
          <w:szCs w:val="22"/>
        </w:rPr>
        <w:t>5.44</w:t>
      </w:r>
      <w:r w:rsidRPr="004A70C3">
        <w:rPr>
          <w:rFonts w:ascii="Arial" w:hAnsi="Arial" w:cs="Arial"/>
          <w:sz w:val="22"/>
          <w:szCs w:val="22"/>
        </w:rPr>
        <w:t>).</w:t>
      </w:r>
    </w:p>
    <w:p w:rsidR="00F75263" w:rsidRPr="004A70C3" w:rsidRDefault="00F75263" w:rsidP="0059367F">
      <w:pPr>
        <w:suppressAutoHyphens/>
        <w:ind w:left="720"/>
        <w:jc w:val="both"/>
        <w:rPr>
          <w:rFonts w:ascii="Arial" w:hAnsi="Arial" w:cs="Arial"/>
          <w:spacing w:val="-3"/>
          <w:sz w:val="22"/>
          <w:szCs w:val="22"/>
        </w:rPr>
      </w:pPr>
      <w:r w:rsidRPr="004A70C3">
        <w:rPr>
          <w:rFonts w:ascii="Arial" w:hAnsi="Arial" w:cs="Arial"/>
          <w:spacing w:val="-3"/>
          <w:sz w:val="22"/>
          <w:szCs w:val="22"/>
        </w:rPr>
        <w:t xml:space="preserve">The auditor's report shall include all conclusions, based on evidence obtained, that a fraud or illegal act either has occurred or is likely to have occurred.  This report shall include an identification of all questioned costs, if any, as a result of fraud or illegal acts, without regard to whether the conditions giving rise to the questioned costs have been corrected and whether the </w:t>
      </w:r>
      <w:r w:rsidR="00E41C29">
        <w:rPr>
          <w:rFonts w:ascii="Arial" w:hAnsi="Arial" w:cs="Arial"/>
          <w:spacing w:val="-3"/>
          <w:sz w:val="22"/>
          <w:szCs w:val="22"/>
        </w:rPr>
        <w:t>contractor/grantee</w:t>
      </w:r>
      <w:r w:rsidRPr="004A70C3">
        <w:rPr>
          <w:rFonts w:ascii="Arial" w:hAnsi="Arial" w:cs="Arial"/>
          <w:spacing w:val="-3"/>
          <w:sz w:val="22"/>
          <w:szCs w:val="22"/>
        </w:rPr>
        <w:t xml:space="preserve"> does or does not agree with the findings and questioned costs.</w:t>
      </w:r>
      <w:r w:rsidR="00A65EEA" w:rsidRPr="004A70C3">
        <w:rPr>
          <w:rFonts w:ascii="Arial" w:hAnsi="Arial" w:cs="Arial"/>
          <w:spacing w:val="-3"/>
          <w:sz w:val="22"/>
          <w:szCs w:val="22"/>
        </w:rPr>
        <w:t xml:space="preserve">  Abuse that is material, either quantitatively or qualitatively, must also be reported</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59367F">
      <w:pPr>
        <w:suppressAutoHyphens/>
        <w:ind w:left="720"/>
        <w:jc w:val="both"/>
        <w:rPr>
          <w:rFonts w:ascii="Arial" w:hAnsi="Arial" w:cs="Arial"/>
          <w:spacing w:val="-3"/>
          <w:sz w:val="22"/>
          <w:szCs w:val="22"/>
        </w:rPr>
      </w:pPr>
      <w:r w:rsidRPr="004A70C3">
        <w:rPr>
          <w:rFonts w:ascii="Arial" w:hAnsi="Arial" w:cs="Arial"/>
          <w:spacing w:val="-3"/>
          <w:sz w:val="22"/>
          <w:szCs w:val="22"/>
        </w:rPr>
        <w:t xml:space="preserve">In reporting material fraud, illegal acts, or other noncompliance, the auditors must place their findings in proper perspective.  To give the reader a basis for judging the prevalence and consequences of these conditions, the instances identified should be related to the universe or the number of cases examined and is quantified in terms of U.S. dollars, if appropriate.  In presenting material fraud, illegal acts, or other noncompliance, auditors must follow the reporting standards in the U.S. </w:t>
      </w:r>
      <w:r w:rsidRPr="004A70C3">
        <w:rPr>
          <w:rFonts w:ascii="Arial" w:hAnsi="Arial" w:cs="Arial"/>
          <w:i/>
          <w:spacing w:val="-3"/>
          <w:sz w:val="22"/>
          <w:szCs w:val="22"/>
        </w:rPr>
        <w:t>Government Auditing Standards</w:t>
      </w:r>
      <w:r w:rsidRPr="004A70C3">
        <w:rPr>
          <w:rFonts w:ascii="Arial" w:hAnsi="Arial" w:cs="Arial"/>
          <w:spacing w:val="-3"/>
          <w:sz w:val="22"/>
          <w:szCs w:val="22"/>
        </w:rPr>
        <w:t xml:space="preserve">.  Auditors may provide less extensive disclosure of fraud and illegal acts that are not material in either a quantitative or qualitative sense.  The U.S. </w:t>
      </w:r>
      <w:r w:rsidRPr="004A70C3">
        <w:rPr>
          <w:rFonts w:ascii="Arial" w:hAnsi="Arial" w:cs="Arial"/>
          <w:i/>
          <w:spacing w:val="-3"/>
          <w:sz w:val="22"/>
          <w:szCs w:val="22"/>
        </w:rPr>
        <w:t>Government Auditing Standards</w:t>
      </w:r>
      <w:r w:rsidRPr="004A70C3">
        <w:rPr>
          <w:rFonts w:ascii="Arial" w:hAnsi="Arial" w:cs="Arial"/>
          <w:spacing w:val="-3"/>
          <w:sz w:val="22"/>
          <w:szCs w:val="22"/>
        </w:rPr>
        <w:t xml:space="preserve"> provide guidance on factors that may influence auditors' materiality judgments.  If the auditors conclude that sufficient evidence of fraud or illegal acts exist, they must contact the </w:t>
      </w:r>
      <w:r w:rsidR="00CF3172">
        <w:rPr>
          <w:rFonts w:ascii="Arial" w:hAnsi="Arial" w:cs="Arial"/>
          <w:spacing w:val="-3"/>
          <w:sz w:val="22"/>
          <w:szCs w:val="22"/>
        </w:rPr>
        <w:t>RIG/F</w:t>
      </w:r>
      <w:r w:rsidRPr="004A70C3">
        <w:rPr>
          <w:rFonts w:ascii="Arial" w:hAnsi="Arial" w:cs="Arial"/>
          <w:spacing w:val="-3"/>
          <w:sz w:val="22"/>
          <w:szCs w:val="22"/>
        </w:rPr>
        <w:t xml:space="preserve"> and exercise due professional care in pursuing indications of possible fraud and illegal acts so as not to interfere with potential future investigations, legal proceedings, or both.</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u w:val="single"/>
        </w:rPr>
      </w:pPr>
    </w:p>
    <w:p w:rsidR="00F75263" w:rsidRDefault="00F75263" w:rsidP="0059367F">
      <w:pPr>
        <w:tabs>
          <w:tab w:val="left" w:pos="720"/>
          <w:tab w:val="left" w:pos="1260"/>
          <w:tab w:val="left" w:pos="1800"/>
          <w:tab w:val="left" w:pos="7200"/>
        </w:tabs>
        <w:suppressAutoHyphens/>
        <w:ind w:left="720"/>
        <w:jc w:val="both"/>
        <w:rPr>
          <w:rFonts w:ascii="Arial" w:hAnsi="Arial" w:cs="Arial"/>
          <w:spacing w:val="-3"/>
          <w:sz w:val="22"/>
          <w:szCs w:val="22"/>
        </w:rPr>
      </w:pPr>
      <w:r w:rsidRPr="004A70C3">
        <w:rPr>
          <w:rFonts w:ascii="Arial" w:hAnsi="Arial" w:cs="Arial"/>
          <w:spacing w:val="-3"/>
          <w:sz w:val="22"/>
          <w:szCs w:val="22"/>
        </w:rPr>
        <w:t xml:space="preserve">Any evidence of fraud or illegal acts that have occurred or are likely to have occurred shall be included in a separate written report if deemed necessary by </w:t>
      </w:r>
      <w:r w:rsidR="00CF3172">
        <w:rPr>
          <w:rFonts w:ascii="Arial" w:hAnsi="Arial" w:cs="Arial"/>
          <w:spacing w:val="-3"/>
          <w:sz w:val="22"/>
          <w:szCs w:val="22"/>
        </w:rPr>
        <w:t>RIG/F</w:t>
      </w:r>
      <w:r w:rsidRPr="004A70C3">
        <w:rPr>
          <w:rFonts w:ascii="Arial" w:hAnsi="Arial" w:cs="Arial"/>
          <w:spacing w:val="-3"/>
          <w:sz w:val="22"/>
          <w:szCs w:val="22"/>
        </w:rPr>
        <w:t>.</w:t>
      </w:r>
    </w:p>
    <w:p w:rsidR="003022EF" w:rsidRDefault="003022EF" w:rsidP="0059367F">
      <w:pPr>
        <w:tabs>
          <w:tab w:val="left" w:pos="720"/>
          <w:tab w:val="left" w:pos="1260"/>
          <w:tab w:val="left" w:pos="1800"/>
          <w:tab w:val="left" w:pos="7200"/>
        </w:tabs>
        <w:suppressAutoHyphens/>
        <w:ind w:left="720"/>
        <w:jc w:val="both"/>
        <w:rPr>
          <w:rFonts w:ascii="Arial" w:hAnsi="Arial" w:cs="Arial"/>
          <w:spacing w:val="-3"/>
          <w:sz w:val="22"/>
          <w:szCs w:val="22"/>
        </w:rPr>
      </w:pPr>
    </w:p>
    <w:p w:rsidR="003022EF" w:rsidRPr="003022EF" w:rsidRDefault="003022EF" w:rsidP="003022EF">
      <w:pPr>
        <w:tabs>
          <w:tab w:val="left" w:pos="720"/>
          <w:tab w:val="left" w:pos="1260"/>
          <w:tab w:val="left" w:pos="1800"/>
          <w:tab w:val="left" w:pos="7200"/>
        </w:tabs>
        <w:suppressAutoHyphens/>
        <w:ind w:left="720"/>
        <w:jc w:val="both"/>
        <w:rPr>
          <w:rFonts w:ascii="Arial" w:hAnsi="Arial" w:cs="Arial"/>
          <w:spacing w:val="-3"/>
          <w:sz w:val="22"/>
          <w:szCs w:val="22"/>
        </w:rPr>
      </w:pPr>
      <w:r w:rsidRPr="003022EF">
        <w:rPr>
          <w:rFonts w:ascii="Arial" w:hAnsi="Arial" w:cs="Arial"/>
          <w:spacing w:val="-3"/>
          <w:sz w:val="22"/>
          <w:szCs w:val="22"/>
        </w:rPr>
        <w:t xml:space="preserve">The auditors must review and report on the status of actions taken on prior findings and recommendations in the summary section of the </w:t>
      </w:r>
      <w:r>
        <w:rPr>
          <w:rFonts w:ascii="Arial" w:hAnsi="Arial" w:cs="Arial"/>
          <w:spacing w:val="-3"/>
          <w:sz w:val="22"/>
          <w:szCs w:val="22"/>
        </w:rPr>
        <w:t>examination</w:t>
      </w:r>
      <w:r w:rsidRPr="003022EF">
        <w:rPr>
          <w:rFonts w:ascii="Arial" w:hAnsi="Arial" w:cs="Arial"/>
          <w:spacing w:val="-3"/>
          <w:sz w:val="22"/>
          <w:szCs w:val="22"/>
        </w:rPr>
        <w:t xml:space="preserve"> report.  The auditors shall request from the </w:t>
      </w:r>
      <w:r w:rsidR="00E41C29">
        <w:rPr>
          <w:rFonts w:ascii="Arial" w:hAnsi="Arial" w:cs="Arial"/>
          <w:spacing w:val="-3"/>
          <w:sz w:val="22"/>
          <w:szCs w:val="22"/>
        </w:rPr>
        <w:t>contractor/grantee</w:t>
      </w:r>
      <w:r w:rsidRPr="003022EF">
        <w:rPr>
          <w:rFonts w:ascii="Arial" w:hAnsi="Arial" w:cs="Arial"/>
          <w:spacing w:val="-3"/>
          <w:sz w:val="22"/>
          <w:szCs w:val="22"/>
        </w:rPr>
        <w:t xml:space="preserve"> the most recent </w:t>
      </w:r>
      <w:r w:rsidR="00657DA5">
        <w:rPr>
          <w:rFonts w:ascii="Arial" w:hAnsi="Arial" w:cs="Arial"/>
          <w:spacing w:val="-3"/>
          <w:sz w:val="22"/>
          <w:szCs w:val="22"/>
        </w:rPr>
        <w:t xml:space="preserve">pre-award survey, financial review, and </w:t>
      </w:r>
      <w:r>
        <w:rPr>
          <w:rFonts w:ascii="Arial" w:hAnsi="Arial" w:cs="Arial"/>
          <w:spacing w:val="-3"/>
          <w:sz w:val="22"/>
          <w:szCs w:val="22"/>
        </w:rPr>
        <w:t>examination</w:t>
      </w:r>
      <w:r w:rsidRPr="003022EF">
        <w:rPr>
          <w:rFonts w:ascii="Arial" w:hAnsi="Arial" w:cs="Arial"/>
          <w:spacing w:val="-3"/>
          <w:sz w:val="22"/>
          <w:szCs w:val="22"/>
        </w:rPr>
        <w:t xml:space="preserve"> report for the same contract</w:t>
      </w:r>
      <w:r w:rsidR="00662E54">
        <w:rPr>
          <w:rFonts w:ascii="Arial" w:hAnsi="Arial" w:cs="Arial"/>
          <w:spacing w:val="-3"/>
          <w:sz w:val="22"/>
          <w:szCs w:val="22"/>
        </w:rPr>
        <w:t>/grant</w:t>
      </w:r>
      <w:r w:rsidRPr="003022EF">
        <w:rPr>
          <w:rFonts w:ascii="Arial" w:hAnsi="Arial" w:cs="Arial"/>
          <w:spacing w:val="-3"/>
          <w:sz w:val="22"/>
          <w:szCs w:val="22"/>
        </w:rPr>
        <w:t xml:space="preserve"> (for a follow-up </w:t>
      </w:r>
      <w:r>
        <w:rPr>
          <w:rFonts w:ascii="Arial" w:hAnsi="Arial" w:cs="Arial"/>
          <w:spacing w:val="-3"/>
          <w:sz w:val="22"/>
          <w:szCs w:val="22"/>
        </w:rPr>
        <w:t>examination</w:t>
      </w:r>
      <w:r w:rsidRPr="003022EF">
        <w:rPr>
          <w:rFonts w:ascii="Arial" w:hAnsi="Arial" w:cs="Arial"/>
          <w:spacing w:val="-3"/>
          <w:sz w:val="22"/>
          <w:szCs w:val="22"/>
        </w:rPr>
        <w:t>) or other USAID contracts</w:t>
      </w:r>
      <w:r w:rsidR="00662E54">
        <w:rPr>
          <w:rFonts w:ascii="Arial" w:hAnsi="Arial" w:cs="Arial"/>
          <w:spacing w:val="-3"/>
          <w:sz w:val="22"/>
          <w:szCs w:val="22"/>
        </w:rPr>
        <w:t>/grants</w:t>
      </w:r>
      <w:r w:rsidRPr="003022EF">
        <w:rPr>
          <w:rFonts w:ascii="Arial" w:hAnsi="Arial" w:cs="Arial"/>
          <w:spacing w:val="-3"/>
          <w:sz w:val="22"/>
          <w:szCs w:val="22"/>
        </w:rPr>
        <w:t xml:space="preserve"> (for an initial </w:t>
      </w:r>
      <w:r>
        <w:rPr>
          <w:rFonts w:ascii="Arial" w:hAnsi="Arial" w:cs="Arial"/>
          <w:spacing w:val="-3"/>
          <w:sz w:val="22"/>
          <w:szCs w:val="22"/>
        </w:rPr>
        <w:t>examination</w:t>
      </w:r>
      <w:r w:rsidRPr="003022EF">
        <w:rPr>
          <w:rFonts w:ascii="Arial" w:hAnsi="Arial" w:cs="Arial"/>
          <w:spacing w:val="-3"/>
          <w:sz w:val="22"/>
          <w:szCs w:val="22"/>
        </w:rPr>
        <w:t xml:space="preserve">).  When corrective action has not been taken and the deficiency remains unresolved for the current </w:t>
      </w:r>
      <w:r>
        <w:rPr>
          <w:rFonts w:ascii="Arial" w:hAnsi="Arial" w:cs="Arial"/>
          <w:spacing w:val="-3"/>
          <w:sz w:val="22"/>
          <w:szCs w:val="22"/>
        </w:rPr>
        <w:t>examination</w:t>
      </w:r>
      <w:r w:rsidRPr="003022EF">
        <w:rPr>
          <w:rFonts w:ascii="Arial" w:hAnsi="Arial" w:cs="Arial"/>
          <w:spacing w:val="-3"/>
          <w:sz w:val="22"/>
          <w:szCs w:val="22"/>
        </w:rPr>
        <w:t xml:space="preserve"> period and is reported again in the current report, the auditors need to briefly describe the prior finding and status and show the page reference to where it is included in the current report.  If there were no prior findings and recommendations, the auditors must include a note to that effect in this section of the </w:t>
      </w:r>
      <w:r>
        <w:rPr>
          <w:rFonts w:ascii="Arial" w:hAnsi="Arial" w:cs="Arial"/>
          <w:spacing w:val="-3"/>
          <w:sz w:val="22"/>
          <w:szCs w:val="22"/>
        </w:rPr>
        <w:t>examination</w:t>
      </w:r>
      <w:r w:rsidRPr="003022EF">
        <w:rPr>
          <w:rFonts w:ascii="Arial" w:hAnsi="Arial" w:cs="Arial"/>
          <w:spacing w:val="-3"/>
          <w:sz w:val="22"/>
          <w:szCs w:val="22"/>
        </w:rPr>
        <w:t xml:space="preserve"> report.</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b/>
          <w:spacing w:val="-3"/>
          <w:sz w:val="22"/>
          <w:szCs w:val="22"/>
        </w:rPr>
        <w:t xml:space="preserve">V. </w:t>
      </w:r>
      <w:r w:rsidRPr="004A70C3">
        <w:rPr>
          <w:rFonts w:ascii="Arial" w:hAnsi="Arial" w:cs="Arial"/>
          <w:b/>
          <w:spacing w:val="-3"/>
          <w:sz w:val="22"/>
          <w:szCs w:val="22"/>
        </w:rPr>
        <w:tab/>
      </w:r>
      <w:r w:rsidRPr="004A70C3">
        <w:rPr>
          <w:rFonts w:ascii="Arial" w:hAnsi="Arial" w:cs="Arial"/>
          <w:b/>
          <w:spacing w:val="-3"/>
          <w:sz w:val="22"/>
          <w:szCs w:val="22"/>
          <w:u w:val="single"/>
        </w:rPr>
        <w:t>INSPECTION AND ACCEPTANCE OF AUDITOR’S WORK AND THE REPORT</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CF3172" w:rsidP="0006771B">
      <w:pPr>
        <w:tabs>
          <w:tab w:val="left" w:pos="720"/>
          <w:tab w:val="left" w:pos="1260"/>
          <w:tab w:val="left" w:pos="1800"/>
          <w:tab w:val="left" w:pos="7200"/>
        </w:tabs>
        <w:suppressAutoHyphens/>
        <w:jc w:val="both"/>
        <w:rPr>
          <w:rFonts w:ascii="Arial" w:hAnsi="Arial" w:cs="Arial"/>
          <w:spacing w:val="-3"/>
          <w:sz w:val="22"/>
          <w:szCs w:val="22"/>
        </w:rPr>
      </w:pPr>
      <w:r>
        <w:rPr>
          <w:rFonts w:ascii="Arial" w:hAnsi="Arial" w:cs="Arial"/>
          <w:spacing w:val="-3"/>
          <w:sz w:val="22"/>
          <w:szCs w:val="22"/>
        </w:rPr>
        <w:t>RIG/F</w:t>
      </w:r>
      <w:r w:rsidR="00F75263" w:rsidRPr="004A70C3">
        <w:rPr>
          <w:rFonts w:ascii="Arial" w:hAnsi="Arial" w:cs="Arial"/>
          <w:spacing w:val="-3"/>
          <w:sz w:val="22"/>
          <w:szCs w:val="22"/>
        </w:rPr>
        <w:t xml:space="preserve"> is responsible for assuring that the work performed under this statement of work complies with U.S. </w:t>
      </w:r>
      <w:r w:rsidR="00F75263" w:rsidRPr="004A70C3">
        <w:rPr>
          <w:rFonts w:ascii="Arial" w:hAnsi="Arial" w:cs="Arial"/>
          <w:i/>
          <w:spacing w:val="-3"/>
          <w:sz w:val="22"/>
          <w:szCs w:val="22"/>
        </w:rPr>
        <w:t>Government Auditing Standards.</w:t>
      </w:r>
      <w:r w:rsidR="00F75263" w:rsidRPr="004A70C3">
        <w:rPr>
          <w:rFonts w:ascii="Arial" w:hAnsi="Arial" w:cs="Arial"/>
          <w:spacing w:val="-3"/>
          <w:sz w:val="22"/>
          <w:szCs w:val="22"/>
        </w:rPr>
        <w:t xml:space="preserve">  To accomplish this objective, the </w:t>
      </w:r>
      <w:r>
        <w:rPr>
          <w:rFonts w:ascii="Arial" w:hAnsi="Arial" w:cs="Arial"/>
          <w:spacing w:val="-3"/>
          <w:sz w:val="22"/>
          <w:szCs w:val="22"/>
        </w:rPr>
        <w:t>RIG/F</w:t>
      </w:r>
      <w:r w:rsidR="00F75263" w:rsidRPr="004A70C3">
        <w:rPr>
          <w:rFonts w:ascii="Arial" w:hAnsi="Arial" w:cs="Arial"/>
          <w:spacing w:val="-3"/>
          <w:sz w:val="22"/>
          <w:szCs w:val="22"/>
        </w:rPr>
        <w:t xml:space="preserve"> will perform desk reviews on every </w:t>
      </w:r>
      <w:r w:rsidR="004D25E9" w:rsidRPr="004A70C3">
        <w:rPr>
          <w:rFonts w:ascii="Arial" w:hAnsi="Arial" w:cs="Arial"/>
          <w:spacing w:val="-3"/>
          <w:sz w:val="22"/>
          <w:szCs w:val="22"/>
        </w:rPr>
        <w:t>final</w:t>
      </w:r>
      <w:r w:rsidR="00F75263" w:rsidRPr="004A70C3">
        <w:rPr>
          <w:rFonts w:ascii="Arial" w:hAnsi="Arial" w:cs="Arial"/>
          <w:spacing w:val="-3"/>
          <w:sz w:val="22"/>
          <w:szCs w:val="22"/>
        </w:rPr>
        <w:t xml:space="preserve"> report and will perform quality control reviews of the working papers of a sample of reports received from the independent auditors.  </w:t>
      </w:r>
      <w:r w:rsidR="00F81F44" w:rsidRPr="004A70C3">
        <w:rPr>
          <w:rFonts w:ascii="Arial" w:hAnsi="Arial" w:cs="Arial"/>
          <w:spacing w:val="-3"/>
          <w:sz w:val="22"/>
          <w:szCs w:val="22"/>
        </w:rPr>
        <w:t xml:space="preserve">The audit firm must ensure that all records related to the USAID program are available, and must provide any necessary photocopies </w:t>
      </w:r>
      <w:r w:rsidR="00F81F44" w:rsidRPr="004A70C3">
        <w:rPr>
          <w:rFonts w:ascii="Arial" w:hAnsi="Arial" w:cs="Arial"/>
          <w:spacing w:val="-3"/>
          <w:sz w:val="22"/>
          <w:szCs w:val="22"/>
        </w:rPr>
        <w:lastRenderedPageBreak/>
        <w:t xml:space="preserve">requested by the RIG auditors to enable them to complete and support their review. </w:t>
      </w:r>
      <w:r w:rsidR="00F75263" w:rsidRPr="004A70C3">
        <w:rPr>
          <w:rFonts w:ascii="Arial" w:hAnsi="Arial" w:cs="Arial"/>
          <w:spacing w:val="-3"/>
          <w:sz w:val="22"/>
          <w:szCs w:val="22"/>
        </w:rPr>
        <w:t xml:space="preserve"> If </w:t>
      </w:r>
      <w:r>
        <w:rPr>
          <w:rFonts w:ascii="Arial" w:hAnsi="Arial" w:cs="Arial"/>
          <w:spacing w:val="-3"/>
          <w:sz w:val="22"/>
          <w:szCs w:val="22"/>
        </w:rPr>
        <w:t>RIG/F</w:t>
      </w:r>
      <w:r w:rsidR="00F75263" w:rsidRPr="004A70C3">
        <w:rPr>
          <w:rFonts w:ascii="Arial" w:hAnsi="Arial" w:cs="Arial"/>
          <w:spacing w:val="-3"/>
          <w:sz w:val="22"/>
          <w:szCs w:val="22"/>
        </w:rPr>
        <w:t xml:space="preserve"> does not accept the report because of deficiencies in the work, the public accounting firm shall perform any additional work requested by </w:t>
      </w:r>
      <w:r>
        <w:rPr>
          <w:rFonts w:ascii="Arial" w:hAnsi="Arial" w:cs="Arial"/>
          <w:spacing w:val="-3"/>
          <w:sz w:val="22"/>
          <w:szCs w:val="22"/>
        </w:rPr>
        <w:t>RIG/F</w:t>
      </w:r>
      <w:r w:rsidR="00F75263" w:rsidRPr="004A70C3">
        <w:rPr>
          <w:rFonts w:ascii="Arial" w:hAnsi="Arial" w:cs="Arial"/>
          <w:spacing w:val="-3"/>
          <w:sz w:val="22"/>
          <w:szCs w:val="22"/>
        </w:rPr>
        <w:t xml:space="preserve"> at no cost.  </w:t>
      </w:r>
      <w:r>
        <w:rPr>
          <w:rFonts w:ascii="Arial" w:hAnsi="Arial" w:cs="Arial"/>
          <w:spacing w:val="-3"/>
          <w:sz w:val="22"/>
          <w:szCs w:val="22"/>
        </w:rPr>
        <w:t>RIG/F</w:t>
      </w:r>
      <w:r w:rsidR="0006771B" w:rsidRPr="004A70C3">
        <w:rPr>
          <w:rFonts w:ascii="Arial" w:hAnsi="Arial" w:cs="Arial"/>
          <w:spacing w:val="-3"/>
          <w:sz w:val="22"/>
          <w:szCs w:val="22"/>
        </w:rPr>
        <w:t xml:space="preserve"> </w:t>
      </w:r>
      <w:r w:rsidR="00F75263" w:rsidRPr="004A70C3">
        <w:rPr>
          <w:rFonts w:ascii="Arial" w:hAnsi="Arial" w:cs="Arial"/>
          <w:spacing w:val="-3"/>
          <w:sz w:val="22"/>
          <w:szCs w:val="22"/>
        </w:rPr>
        <w:t>will</w:t>
      </w:r>
      <w:r w:rsidR="0006771B" w:rsidRPr="004A70C3">
        <w:rPr>
          <w:rFonts w:ascii="Arial" w:hAnsi="Arial" w:cs="Arial"/>
          <w:spacing w:val="-3"/>
          <w:sz w:val="22"/>
          <w:szCs w:val="22"/>
        </w:rPr>
        <w:t xml:space="preserve"> notify the </w:t>
      </w:r>
      <w:r w:rsidR="00E41C29">
        <w:rPr>
          <w:rFonts w:ascii="Arial" w:hAnsi="Arial" w:cs="Arial"/>
          <w:spacing w:val="-3"/>
          <w:sz w:val="22"/>
          <w:szCs w:val="22"/>
        </w:rPr>
        <w:t>contractor/grantee</w:t>
      </w:r>
      <w:r w:rsidR="0006771B" w:rsidRPr="004A70C3">
        <w:rPr>
          <w:rFonts w:ascii="Arial" w:hAnsi="Arial" w:cs="Arial"/>
          <w:spacing w:val="-3"/>
          <w:sz w:val="22"/>
          <w:szCs w:val="22"/>
        </w:rPr>
        <w:t xml:space="preserve"> through the USAID/WBG to</w:t>
      </w:r>
      <w:r w:rsidR="00F75263" w:rsidRPr="004A70C3">
        <w:rPr>
          <w:rFonts w:ascii="Arial" w:hAnsi="Arial" w:cs="Arial"/>
          <w:spacing w:val="-3"/>
          <w:sz w:val="22"/>
          <w:szCs w:val="22"/>
        </w:rPr>
        <w:t xml:space="preserve"> withhold final payment for any work </w:t>
      </w:r>
      <w:r w:rsidR="0006771B" w:rsidRPr="004A70C3">
        <w:rPr>
          <w:rFonts w:ascii="Arial" w:hAnsi="Arial" w:cs="Arial"/>
          <w:spacing w:val="-3"/>
          <w:sz w:val="22"/>
          <w:szCs w:val="22"/>
        </w:rPr>
        <w:t>it</w:t>
      </w:r>
      <w:r w:rsidR="00F75263" w:rsidRPr="004A70C3">
        <w:rPr>
          <w:rFonts w:ascii="Arial" w:hAnsi="Arial" w:cs="Arial"/>
          <w:spacing w:val="-3"/>
          <w:sz w:val="22"/>
          <w:szCs w:val="22"/>
        </w:rPr>
        <w:t xml:space="preserve"> determines to be substandard until acceptable corrective actions are taken.</w:t>
      </w:r>
    </w:p>
    <w:p w:rsidR="0006771B" w:rsidRPr="004A70C3" w:rsidRDefault="0006771B" w:rsidP="0006771B">
      <w:pPr>
        <w:tabs>
          <w:tab w:val="left" w:pos="720"/>
          <w:tab w:val="left" w:pos="1260"/>
          <w:tab w:val="left" w:pos="1800"/>
          <w:tab w:val="left" w:pos="7200"/>
        </w:tabs>
        <w:suppressAutoHyphens/>
        <w:jc w:val="both"/>
        <w:rPr>
          <w:rFonts w:ascii="Arial" w:hAnsi="Arial" w:cs="Arial"/>
          <w:spacing w:val="-3"/>
          <w:sz w:val="22"/>
          <w:szCs w:val="22"/>
        </w:rPr>
      </w:pPr>
    </w:p>
    <w:p w:rsidR="0006771B" w:rsidRPr="004A70C3" w:rsidRDefault="0006771B" w:rsidP="0006771B">
      <w:pPr>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spacing w:val="-3"/>
          <w:sz w:val="22"/>
          <w:szCs w:val="22"/>
        </w:rPr>
        <w:t xml:space="preserve">The final report will be subject to approval and acceptance by </w:t>
      </w:r>
      <w:r w:rsidR="00CF3172">
        <w:rPr>
          <w:rFonts w:ascii="Arial" w:hAnsi="Arial" w:cs="Arial"/>
          <w:spacing w:val="-3"/>
          <w:sz w:val="22"/>
          <w:szCs w:val="22"/>
        </w:rPr>
        <w:t>RIG/F</w:t>
      </w:r>
      <w:r w:rsidRPr="004A70C3">
        <w:rPr>
          <w:rFonts w:ascii="Arial" w:hAnsi="Arial" w:cs="Arial"/>
          <w:spacing w:val="-3"/>
          <w:sz w:val="22"/>
          <w:szCs w:val="22"/>
        </w:rPr>
        <w:t>.</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62641C">
      <w:pPr>
        <w:keepNext/>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b/>
          <w:spacing w:val="-3"/>
          <w:sz w:val="22"/>
          <w:szCs w:val="22"/>
        </w:rPr>
        <w:t>VI.</w:t>
      </w:r>
      <w:r w:rsidRPr="004A70C3">
        <w:rPr>
          <w:rFonts w:ascii="Arial" w:hAnsi="Arial" w:cs="Arial"/>
          <w:b/>
          <w:spacing w:val="-3"/>
          <w:sz w:val="22"/>
          <w:szCs w:val="22"/>
        </w:rPr>
        <w:tab/>
      </w:r>
      <w:r w:rsidRPr="004A70C3">
        <w:rPr>
          <w:rFonts w:ascii="Arial" w:hAnsi="Arial" w:cs="Arial"/>
          <w:b/>
          <w:spacing w:val="-3"/>
          <w:sz w:val="22"/>
          <w:szCs w:val="22"/>
          <w:u w:val="single"/>
        </w:rPr>
        <w:t>RELATIONSHIPS AND RESPONSIBILITIES</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EC7FB5">
      <w:pPr>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spacing w:val="-3"/>
          <w:sz w:val="22"/>
          <w:szCs w:val="22"/>
        </w:rPr>
        <w:t>The client for this contract</w:t>
      </w:r>
      <w:r w:rsidR="00662E54">
        <w:rPr>
          <w:rFonts w:ascii="Arial" w:hAnsi="Arial" w:cs="Arial"/>
          <w:spacing w:val="-3"/>
          <w:sz w:val="22"/>
          <w:szCs w:val="22"/>
        </w:rPr>
        <w:t>/grant</w:t>
      </w:r>
      <w:r w:rsidRPr="004A70C3">
        <w:rPr>
          <w:rFonts w:ascii="Arial" w:hAnsi="Arial" w:cs="Arial"/>
          <w:spacing w:val="-3"/>
          <w:sz w:val="22"/>
          <w:szCs w:val="22"/>
        </w:rPr>
        <w:t xml:space="preserve"> is</w:t>
      </w:r>
      <w:r w:rsidR="008A557C" w:rsidRPr="004A70C3">
        <w:rPr>
          <w:rFonts w:ascii="Arial" w:hAnsi="Arial" w:cs="Arial"/>
          <w:spacing w:val="-3"/>
          <w:sz w:val="22"/>
          <w:szCs w:val="22"/>
        </w:rPr>
        <w:t xml:space="preserve"> the </w:t>
      </w:r>
      <w:r w:rsidR="00E41C29">
        <w:rPr>
          <w:rFonts w:ascii="Arial" w:hAnsi="Arial" w:cs="Arial"/>
          <w:spacing w:val="-3"/>
          <w:sz w:val="22"/>
          <w:szCs w:val="22"/>
        </w:rPr>
        <w:t>contractor/grantee</w:t>
      </w:r>
      <w:r w:rsidRPr="004A70C3">
        <w:rPr>
          <w:rFonts w:ascii="Arial" w:hAnsi="Arial" w:cs="Arial"/>
          <w:spacing w:val="-3"/>
          <w:sz w:val="22"/>
          <w:szCs w:val="22"/>
        </w:rPr>
        <w:t xml:space="preserve">.  The audit firm will work in coordination with </w:t>
      </w:r>
      <w:r w:rsidR="00EF355C" w:rsidRPr="004A70C3">
        <w:rPr>
          <w:rFonts w:ascii="Arial" w:hAnsi="Arial" w:cs="Arial"/>
          <w:spacing w:val="-3"/>
          <w:sz w:val="22"/>
          <w:szCs w:val="22"/>
        </w:rPr>
        <w:t xml:space="preserve">the </w:t>
      </w:r>
      <w:r w:rsidR="00E41C29">
        <w:rPr>
          <w:rFonts w:ascii="Arial" w:hAnsi="Arial" w:cs="Arial"/>
          <w:spacing w:val="-3"/>
          <w:sz w:val="22"/>
          <w:szCs w:val="22"/>
        </w:rPr>
        <w:t>contractor/grantee</w:t>
      </w:r>
      <w:r w:rsidRPr="004A70C3">
        <w:rPr>
          <w:rFonts w:ascii="Arial" w:hAnsi="Arial" w:cs="Arial"/>
          <w:spacing w:val="-3"/>
          <w:sz w:val="22"/>
          <w:szCs w:val="22"/>
        </w:rPr>
        <w:t xml:space="preserve">.  The liaison for </w:t>
      </w:r>
      <w:r w:rsidR="00EF355C" w:rsidRPr="004A70C3">
        <w:rPr>
          <w:rFonts w:ascii="Arial" w:hAnsi="Arial" w:cs="Arial"/>
          <w:spacing w:val="-3"/>
          <w:sz w:val="22"/>
          <w:szCs w:val="22"/>
        </w:rPr>
        <w:t xml:space="preserve">audit </w:t>
      </w:r>
      <w:r w:rsidRPr="004A70C3">
        <w:rPr>
          <w:rFonts w:ascii="Arial" w:hAnsi="Arial" w:cs="Arial"/>
          <w:spacing w:val="-3"/>
          <w:sz w:val="22"/>
          <w:szCs w:val="22"/>
        </w:rPr>
        <w:t xml:space="preserve">concerns identified during the engagement will be </w:t>
      </w:r>
      <w:r w:rsidR="00CF3172">
        <w:rPr>
          <w:rFonts w:ascii="Arial" w:hAnsi="Arial" w:cs="Arial"/>
          <w:spacing w:val="-3"/>
          <w:sz w:val="22"/>
          <w:szCs w:val="22"/>
        </w:rPr>
        <w:t>RIG/F</w:t>
      </w:r>
      <w:r w:rsidR="00EF355C" w:rsidRPr="004A70C3">
        <w:rPr>
          <w:rFonts w:ascii="Arial" w:hAnsi="Arial" w:cs="Arial"/>
          <w:spacing w:val="-3"/>
          <w:sz w:val="22"/>
          <w:szCs w:val="22"/>
        </w:rPr>
        <w:t>,</w:t>
      </w:r>
      <w:r w:rsidRPr="004A70C3">
        <w:rPr>
          <w:rFonts w:ascii="Arial" w:hAnsi="Arial" w:cs="Arial"/>
          <w:spacing w:val="-3"/>
          <w:sz w:val="22"/>
          <w:szCs w:val="22"/>
        </w:rPr>
        <w:t xml:space="preserve"> and the liaison for information and assistance </w:t>
      </w:r>
      <w:r w:rsidR="0052719A" w:rsidRPr="004A70C3">
        <w:rPr>
          <w:rFonts w:ascii="Arial" w:hAnsi="Arial" w:cs="Arial"/>
          <w:spacing w:val="-3"/>
          <w:sz w:val="22"/>
          <w:szCs w:val="22"/>
        </w:rPr>
        <w:t>from USAID/West Bank and Gaza will be the USAID/WBG controller or his/her designee.</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657DA5">
      <w:pPr>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spacing w:val="-3"/>
          <w:sz w:val="22"/>
          <w:szCs w:val="22"/>
        </w:rPr>
        <w:t>The audit firm shall provide a list of key/essential personnel who will be directly involved with this award</w:t>
      </w:r>
      <w:r w:rsidR="00AB1A1E" w:rsidRPr="004A70C3">
        <w:rPr>
          <w:rFonts w:ascii="Arial" w:hAnsi="Arial" w:cs="Arial"/>
          <w:spacing w:val="-3"/>
          <w:sz w:val="22"/>
          <w:szCs w:val="22"/>
        </w:rPr>
        <w:t xml:space="preserve"> to the </w:t>
      </w:r>
      <w:r w:rsidR="00E41C29">
        <w:rPr>
          <w:rFonts w:ascii="Arial" w:hAnsi="Arial" w:cs="Arial"/>
          <w:spacing w:val="-3"/>
          <w:sz w:val="22"/>
          <w:szCs w:val="22"/>
        </w:rPr>
        <w:t>contractor/grantee</w:t>
      </w:r>
      <w:r w:rsidRPr="004A70C3">
        <w:rPr>
          <w:rFonts w:ascii="Arial" w:hAnsi="Arial" w:cs="Arial"/>
          <w:spacing w:val="-3"/>
          <w:sz w:val="22"/>
          <w:szCs w:val="22"/>
        </w:rPr>
        <w:t xml:space="preserve">.  All key/essential personnel shall be fluent in the English language.  Unless otherwise agreed to in writing by the </w:t>
      </w:r>
      <w:r w:rsidR="005D53F0">
        <w:rPr>
          <w:rFonts w:ascii="Arial" w:hAnsi="Arial" w:cs="Arial"/>
          <w:spacing w:val="-3"/>
          <w:sz w:val="22"/>
          <w:szCs w:val="22"/>
        </w:rPr>
        <w:t>contractor</w:t>
      </w:r>
      <w:r w:rsidR="00662E54">
        <w:rPr>
          <w:rFonts w:ascii="Arial" w:hAnsi="Arial" w:cs="Arial"/>
          <w:spacing w:val="-3"/>
          <w:sz w:val="22"/>
          <w:szCs w:val="22"/>
        </w:rPr>
        <w:t>/grantee</w:t>
      </w:r>
      <w:r w:rsidRPr="004A70C3">
        <w:rPr>
          <w:rFonts w:ascii="Arial" w:hAnsi="Arial" w:cs="Arial"/>
          <w:spacing w:val="-3"/>
          <w:sz w:val="22"/>
          <w:szCs w:val="22"/>
        </w:rPr>
        <w:t xml:space="preserve">, the audit firm shall be responsible for providing such personnel for performance at the level-of-effort and for the term required.  Failure to provide the key/essential personnel may be considered nonperformance by the audit firm unless such failure is beyond the control, and through no fault or negligence of the audit firm. </w:t>
      </w:r>
      <w:r w:rsidR="00281803" w:rsidRPr="004A70C3">
        <w:rPr>
          <w:rFonts w:ascii="Arial" w:hAnsi="Arial" w:cs="Arial"/>
          <w:spacing w:val="-3"/>
          <w:sz w:val="22"/>
          <w:szCs w:val="22"/>
        </w:rPr>
        <w:t xml:space="preserve"> </w:t>
      </w:r>
      <w:r w:rsidRPr="004A70C3">
        <w:rPr>
          <w:rFonts w:ascii="Arial" w:hAnsi="Arial" w:cs="Arial"/>
          <w:spacing w:val="-3"/>
          <w:sz w:val="22"/>
          <w:szCs w:val="22"/>
        </w:rPr>
        <w:t xml:space="preserve">The audit firm shall immediately notify the </w:t>
      </w:r>
      <w:r w:rsidR="005D53F0">
        <w:rPr>
          <w:rFonts w:ascii="Arial" w:hAnsi="Arial" w:cs="Arial"/>
          <w:spacing w:val="-3"/>
          <w:sz w:val="22"/>
          <w:szCs w:val="22"/>
        </w:rPr>
        <w:t>contractor</w:t>
      </w:r>
      <w:r w:rsidR="00662E54">
        <w:rPr>
          <w:rFonts w:ascii="Arial" w:hAnsi="Arial" w:cs="Arial"/>
          <w:spacing w:val="-3"/>
          <w:sz w:val="22"/>
          <w:szCs w:val="22"/>
        </w:rPr>
        <w:t>/grantee</w:t>
      </w:r>
      <w:r w:rsidR="00AB1A1E" w:rsidRPr="004A70C3">
        <w:rPr>
          <w:rFonts w:ascii="Arial" w:hAnsi="Arial" w:cs="Arial"/>
          <w:spacing w:val="-3"/>
          <w:sz w:val="22"/>
          <w:szCs w:val="22"/>
        </w:rPr>
        <w:t xml:space="preserve"> and USAID/WBG </w:t>
      </w:r>
      <w:r w:rsidRPr="004A70C3">
        <w:rPr>
          <w:rFonts w:ascii="Arial" w:hAnsi="Arial" w:cs="Arial"/>
          <w:spacing w:val="-3"/>
          <w:sz w:val="22"/>
          <w:szCs w:val="22"/>
        </w:rPr>
        <w:t>of any key/essential personnel</w:t>
      </w:r>
      <w:r w:rsidR="00AB1A1E" w:rsidRPr="004A70C3">
        <w:rPr>
          <w:rFonts w:ascii="Arial" w:hAnsi="Arial" w:cs="Arial"/>
          <w:spacing w:val="-3"/>
          <w:sz w:val="22"/>
          <w:szCs w:val="22"/>
        </w:rPr>
        <w:t>’s departure</w:t>
      </w:r>
      <w:r w:rsidRPr="004A70C3">
        <w:rPr>
          <w:rFonts w:ascii="Arial" w:hAnsi="Arial" w:cs="Arial"/>
          <w:spacing w:val="-3"/>
          <w:sz w:val="22"/>
          <w:szCs w:val="22"/>
        </w:rPr>
        <w:t xml:space="preserve"> and the reasons therefore.</w:t>
      </w:r>
      <w:r w:rsidR="00281803" w:rsidRPr="004A70C3">
        <w:rPr>
          <w:rFonts w:ascii="Arial" w:hAnsi="Arial" w:cs="Arial"/>
          <w:spacing w:val="-3"/>
          <w:sz w:val="22"/>
          <w:szCs w:val="22"/>
        </w:rPr>
        <w:t xml:space="preserve"> </w:t>
      </w:r>
      <w:r w:rsidRPr="004A70C3">
        <w:rPr>
          <w:rFonts w:ascii="Arial" w:hAnsi="Arial" w:cs="Arial"/>
          <w:spacing w:val="-3"/>
          <w:sz w:val="22"/>
          <w:szCs w:val="22"/>
        </w:rPr>
        <w:t xml:space="preserve"> The audit firm shall take steps to immediately rectify this situation and shall propose a substitute candidate for each vacated position along with an impact statement in sufficient detail to permit evaluation of the impact on the program.</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spacing w:val="-3"/>
          <w:sz w:val="22"/>
          <w:szCs w:val="22"/>
        </w:rPr>
        <w:t>USAID</w:t>
      </w:r>
      <w:r w:rsidR="00AB1A1E" w:rsidRPr="004A70C3">
        <w:rPr>
          <w:rFonts w:ascii="Arial" w:hAnsi="Arial" w:cs="Arial"/>
          <w:spacing w:val="-3"/>
          <w:sz w:val="22"/>
          <w:szCs w:val="22"/>
        </w:rPr>
        <w:t>/WBG may</w:t>
      </w:r>
      <w:r w:rsidRPr="004A70C3">
        <w:rPr>
          <w:rFonts w:ascii="Arial" w:hAnsi="Arial" w:cs="Arial"/>
          <w:spacing w:val="-3"/>
          <w:sz w:val="22"/>
          <w:szCs w:val="22"/>
        </w:rPr>
        <w:t xml:space="preserve"> also provide written comments on the draft examination report concerning the facts and conclusions contained in the report in order to obtain the best possible end product.  USAID representatives may also attend the exit conference for the same purpose.  However, the USAID comments on the draft report and at the exit conference will not be binding on the public accounting firm.</w:t>
      </w:r>
    </w:p>
    <w:p w:rsidR="00F75263" w:rsidRPr="00EC7FB5"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F75263" w:rsidP="00F0105B">
      <w:pPr>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spacing w:val="-3"/>
          <w:sz w:val="22"/>
          <w:szCs w:val="22"/>
        </w:rPr>
        <w:t>The public accounting firm must properly maintain and store the working papers for a period of three years from the completion of the engagement.  During this three-year period the audit firm shall immediately provide the working papers when requested by</w:t>
      </w:r>
      <w:r w:rsidR="00825AEF" w:rsidRPr="004A70C3">
        <w:rPr>
          <w:rFonts w:ascii="Arial" w:hAnsi="Arial" w:cs="Arial"/>
          <w:spacing w:val="-3"/>
          <w:sz w:val="22"/>
          <w:szCs w:val="22"/>
        </w:rPr>
        <w:t xml:space="preserve"> </w:t>
      </w:r>
      <w:r w:rsidR="00CF3172">
        <w:rPr>
          <w:rFonts w:ascii="Arial" w:hAnsi="Arial" w:cs="Arial"/>
          <w:spacing w:val="-3"/>
          <w:sz w:val="22"/>
          <w:szCs w:val="22"/>
        </w:rPr>
        <w:t>RIG/F</w:t>
      </w:r>
      <w:r w:rsidRPr="004A70C3">
        <w:rPr>
          <w:rFonts w:ascii="Arial" w:hAnsi="Arial" w:cs="Arial"/>
          <w:spacing w:val="-3"/>
          <w:sz w:val="22"/>
          <w:szCs w:val="22"/>
        </w:rPr>
        <w:t xml:space="preserve">.  Public accounting firms that are not responsive or do not provide timely responses to questions raised by </w:t>
      </w:r>
      <w:r w:rsidR="00CF3172">
        <w:rPr>
          <w:rFonts w:ascii="Arial" w:hAnsi="Arial" w:cs="Arial"/>
          <w:spacing w:val="-3"/>
          <w:sz w:val="22"/>
          <w:szCs w:val="22"/>
        </w:rPr>
        <w:t>RIG/F</w:t>
      </w:r>
      <w:r w:rsidRPr="004A70C3">
        <w:rPr>
          <w:rFonts w:ascii="Arial" w:hAnsi="Arial" w:cs="Arial"/>
          <w:spacing w:val="-3"/>
          <w:sz w:val="22"/>
          <w:szCs w:val="22"/>
        </w:rPr>
        <w:t xml:space="preserve"> shall be temporarily or permanently excluded from performing additional engagements and/or audits.</w:t>
      </w:r>
    </w:p>
    <w:p w:rsidR="00F75263" w:rsidRPr="004A70C3" w:rsidRDefault="00F75263" w:rsidP="0062641C">
      <w:pPr>
        <w:tabs>
          <w:tab w:val="left" w:pos="720"/>
          <w:tab w:val="left" w:pos="1260"/>
          <w:tab w:val="left" w:pos="1800"/>
          <w:tab w:val="left" w:pos="7200"/>
        </w:tabs>
        <w:suppressAutoHyphens/>
        <w:jc w:val="both"/>
        <w:rPr>
          <w:rFonts w:ascii="Arial" w:hAnsi="Arial" w:cs="Arial"/>
          <w:b/>
          <w:spacing w:val="-3"/>
          <w:sz w:val="16"/>
          <w:szCs w:val="16"/>
        </w:rPr>
      </w:pPr>
    </w:p>
    <w:p w:rsidR="00F75263" w:rsidRPr="004A70C3" w:rsidRDefault="00F75263" w:rsidP="0062641C">
      <w:pPr>
        <w:keepNext/>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b/>
          <w:spacing w:val="-3"/>
          <w:sz w:val="22"/>
          <w:szCs w:val="22"/>
        </w:rPr>
        <w:t>VII.</w:t>
      </w:r>
      <w:r w:rsidRPr="004A70C3">
        <w:rPr>
          <w:rFonts w:ascii="Arial" w:hAnsi="Arial" w:cs="Arial"/>
          <w:b/>
          <w:spacing w:val="-3"/>
          <w:sz w:val="22"/>
          <w:szCs w:val="22"/>
        </w:rPr>
        <w:tab/>
      </w:r>
      <w:r w:rsidRPr="004A70C3">
        <w:rPr>
          <w:rFonts w:ascii="Arial" w:hAnsi="Arial" w:cs="Arial"/>
          <w:b/>
          <w:spacing w:val="-3"/>
          <w:sz w:val="22"/>
          <w:szCs w:val="22"/>
          <w:u w:val="single"/>
        </w:rPr>
        <w:t>TERMS OF PERFORMANCE</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16"/>
          <w:szCs w:val="16"/>
        </w:rPr>
      </w:pPr>
    </w:p>
    <w:p w:rsidR="00F75263" w:rsidRDefault="004D483A" w:rsidP="00657DA5">
      <w:pPr>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spacing w:val="-3"/>
          <w:sz w:val="22"/>
          <w:szCs w:val="22"/>
        </w:rPr>
        <w:t xml:space="preserve">The period of performance of this contract is </w:t>
      </w:r>
      <w:r w:rsidR="00CF3172" w:rsidRPr="009C4319">
        <w:rPr>
          <w:rFonts w:ascii="Arial" w:hAnsi="Arial" w:cs="Arial"/>
          <w:i/>
          <w:iCs/>
          <w:sz w:val="22"/>
          <w:szCs w:val="22"/>
          <w:u w:val="single"/>
        </w:rPr>
        <w:t xml:space="preserve">[Insert time frame for audit firm to complete the </w:t>
      </w:r>
      <w:r w:rsidR="00657DA5" w:rsidRPr="009C4319">
        <w:rPr>
          <w:rFonts w:ascii="Arial" w:hAnsi="Arial" w:cs="Arial"/>
          <w:i/>
          <w:iCs/>
          <w:sz w:val="22"/>
          <w:szCs w:val="22"/>
          <w:u w:val="single"/>
        </w:rPr>
        <w:t>examination.</w:t>
      </w:r>
      <w:r w:rsidR="00CF3172" w:rsidRPr="009C4319">
        <w:rPr>
          <w:rFonts w:ascii="Arial" w:hAnsi="Arial" w:cs="Arial"/>
          <w:i/>
          <w:iCs/>
          <w:sz w:val="22"/>
          <w:szCs w:val="22"/>
          <w:u w:val="single"/>
        </w:rPr>
        <w:t xml:space="preserve"> </w:t>
      </w:r>
      <w:r w:rsidR="00657DA5" w:rsidRPr="009C4319">
        <w:rPr>
          <w:rFonts w:ascii="Arial" w:hAnsi="Arial" w:cs="Arial"/>
          <w:i/>
          <w:iCs/>
          <w:sz w:val="22"/>
          <w:szCs w:val="22"/>
          <w:u w:val="single"/>
        </w:rPr>
        <w:t xml:space="preserve"> Keep in mind that the final draft report is due to USAID/WBG no later than </w:t>
      </w:r>
      <w:r w:rsidR="00CF3172" w:rsidRPr="009C4319">
        <w:rPr>
          <w:rFonts w:asciiTheme="minorBidi" w:hAnsiTheme="minorBidi" w:cstheme="minorBidi"/>
          <w:i/>
          <w:iCs/>
          <w:sz w:val="22"/>
          <w:szCs w:val="22"/>
          <w:u w:val="single"/>
        </w:rPr>
        <w:t xml:space="preserve">seven months from the date of audit notification letter or the </w:t>
      </w:r>
      <w:r w:rsidR="00657DA5" w:rsidRPr="009C4319">
        <w:rPr>
          <w:rFonts w:asciiTheme="minorBidi" w:hAnsiTheme="minorBidi" w:cstheme="minorBidi"/>
          <w:i/>
          <w:iCs/>
          <w:sz w:val="22"/>
          <w:szCs w:val="22"/>
          <w:u w:val="single"/>
        </w:rPr>
        <w:t xml:space="preserve">end of the </w:t>
      </w:r>
      <w:r w:rsidR="00CF3172" w:rsidRPr="009C4319">
        <w:rPr>
          <w:rFonts w:asciiTheme="minorBidi" w:hAnsiTheme="minorBidi" w:cstheme="minorBidi"/>
          <w:i/>
          <w:iCs/>
          <w:sz w:val="22"/>
          <w:szCs w:val="22"/>
          <w:u w:val="single"/>
        </w:rPr>
        <w:t>audited period whichever is later</w:t>
      </w:r>
      <w:r w:rsidR="00CF3172" w:rsidRPr="009C4319">
        <w:rPr>
          <w:rFonts w:ascii="Arial" w:hAnsi="Arial" w:cs="Arial"/>
          <w:i/>
          <w:iCs/>
          <w:sz w:val="22"/>
          <w:szCs w:val="22"/>
          <w:u w:val="single"/>
        </w:rPr>
        <w:t>]</w:t>
      </w:r>
      <w:r w:rsidR="00553405">
        <w:rPr>
          <w:rFonts w:ascii="Arial" w:hAnsi="Arial" w:cs="Arial"/>
          <w:spacing w:val="-3"/>
          <w:sz w:val="22"/>
          <w:szCs w:val="22"/>
        </w:rPr>
        <w:t xml:space="preserve"> months</w:t>
      </w:r>
      <w:r w:rsidR="0087079B" w:rsidRPr="004A70C3">
        <w:rPr>
          <w:rFonts w:ascii="Arial" w:hAnsi="Arial" w:cs="Arial"/>
          <w:spacing w:val="-3"/>
          <w:sz w:val="22"/>
          <w:szCs w:val="22"/>
        </w:rPr>
        <w:t xml:space="preserve"> </w:t>
      </w:r>
      <w:r w:rsidRPr="004A70C3">
        <w:rPr>
          <w:rFonts w:ascii="Arial" w:hAnsi="Arial" w:cs="Arial"/>
          <w:spacing w:val="-3"/>
          <w:sz w:val="22"/>
          <w:szCs w:val="22"/>
        </w:rPr>
        <w:t>from</w:t>
      </w:r>
      <w:r w:rsidR="00CD2A08">
        <w:rPr>
          <w:rFonts w:ascii="Arial" w:hAnsi="Arial" w:cs="Arial"/>
          <w:sz w:val="22"/>
          <w:szCs w:val="22"/>
        </w:rPr>
        <w:t xml:space="preserve"> the </w:t>
      </w:r>
      <w:r w:rsidR="00C00472" w:rsidRPr="00C00472">
        <w:rPr>
          <w:rFonts w:ascii="Arial" w:hAnsi="Arial" w:cs="Arial"/>
          <w:sz w:val="22"/>
          <w:szCs w:val="22"/>
        </w:rPr>
        <w:t xml:space="preserve">audit contract date until the audit firm issues the final draft </w:t>
      </w:r>
      <w:r w:rsidR="008C537E">
        <w:rPr>
          <w:rFonts w:ascii="Arial" w:hAnsi="Arial" w:cs="Arial"/>
          <w:sz w:val="22"/>
          <w:szCs w:val="22"/>
        </w:rPr>
        <w:t>examination</w:t>
      </w:r>
      <w:r w:rsidR="00C00472" w:rsidRPr="00C00472">
        <w:rPr>
          <w:rFonts w:ascii="Arial" w:hAnsi="Arial" w:cs="Arial"/>
          <w:sz w:val="22"/>
          <w:szCs w:val="22"/>
        </w:rPr>
        <w:t xml:space="preserve"> report.  Nonetheless, the audit firm remains obligated to perform per this scope of work and </w:t>
      </w:r>
      <w:r w:rsidR="00C00472" w:rsidRPr="00C00472">
        <w:rPr>
          <w:rFonts w:ascii="Arial" w:hAnsi="Arial" w:cs="Arial"/>
          <w:sz w:val="22"/>
          <w:szCs w:val="22"/>
        </w:rPr>
        <w:lastRenderedPageBreak/>
        <w:t xml:space="preserve">under the audit contract until the </w:t>
      </w:r>
      <w:r w:rsidR="00CF3172">
        <w:rPr>
          <w:rFonts w:ascii="Arial" w:hAnsi="Arial" w:cs="Arial"/>
          <w:sz w:val="22"/>
          <w:szCs w:val="22"/>
        </w:rPr>
        <w:t>RIG/F</w:t>
      </w:r>
      <w:r w:rsidR="00C00472" w:rsidRPr="00C00472">
        <w:rPr>
          <w:rFonts w:ascii="Arial" w:hAnsi="Arial" w:cs="Arial"/>
          <w:sz w:val="22"/>
          <w:szCs w:val="22"/>
        </w:rPr>
        <w:t xml:space="preserve"> </w:t>
      </w:r>
      <w:proofErr w:type="gramStart"/>
      <w:r w:rsidR="00C00472" w:rsidRPr="00C00472">
        <w:rPr>
          <w:rFonts w:ascii="Arial" w:hAnsi="Arial" w:cs="Arial"/>
          <w:sz w:val="22"/>
          <w:szCs w:val="22"/>
        </w:rPr>
        <w:t>issues</w:t>
      </w:r>
      <w:proofErr w:type="gramEnd"/>
      <w:r w:rsidR="00C00472" w:rsidRPr="00C00472">
        <w:rPr>
          <w:rFonts w:ascii="Arial" w:hAnsi="Arial" w:cs="Arial"/>
          <w:sz w:val="22"/>
          <w:szCs w:val="22"/>
        </w:rPr>
        <w:t xml:space="preserve"> the final audit report to the USAID/WBG Mission or two years from the date of the audit contract, whichever is earlier or comes first.</w:t>
      </w:r>
      <w:r w:rsidR="00CD2A08">
        <w:rPr>
          <w:rFonts w:ascii="Arial" w:hAnsi="Arial" w:cs="Arial"/>
          <w:sz w:val="22"/>
          <w:szCs w:val="22"/>
        </w:rPr>
        <w:t xml:space="preserve"> </w:t>
      </w:r>
      <w:r w:rsidRPr="004A70C3">
        <w:rPr>
          <w:rFonts w:ascii="Arial" w:hAnsi="Arial" w:cs="Arial"/>
          <w:spacing w:val="-3"/>
          <w:sz w:val="22"/>
          <w:szCs w:val="22"/>
        </w:rPr>
        <w:t xml:space="preserve"> </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bookmarkStart w:id="12" w:name="_GoBack"/>
      <w:bookmarkEnd w:id="12"/>
    </w:p>
    <w:p w:rsidR="00080A0A" w:rsidRPr="004A70C3" w:rsidRDefault="004D483A" w:rsidP="007E4B7F">
      <w:pPr>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spacing w:val="-3"/>
          <w:sz w:val="22"/>
          <w:szCs w:val="22"/>
        </w:rPr>
        <w:t xml:space="preserve">The audit firm shall coordinate the engagement </w:t>
      </w:r>
      <w:r w:rsidR="00B37E92" w:rsidRPr="004A70C3">
        <w:rPr>
          <w:rFonts w:ascii="Arial" w:hAnsi="Arial" w:cs="Arial"/>
          <w:spacing w:val="-3"/>
          <w:sz w:val="22"/>
          <w:szCs w:val="22"/>
        </w:rPr>
        <w:t xml:space="preserve">from the entrance conference until issuance of the final report </w:t>
      </w:r>
      <w:r w:rsidRPr="004A70C3">
        <w:rPr>
          <w:rFonts w:ascii="Arial" w:hAnsi="Arial" w:cs="Arial"/>
          <w:spacing w:val="-3"/>
          <w:sz w:val="22"/>
          <w:szCs w:val="22"/>
        </w:rPr>
        <w:t xml:space="preserve"> with the </w:t>
      </w:r>
      <w:r w:rsidR="005D53F0">
        <w:rPr>
          <w:rFonts w:ascii="Arial" w:hAnsi="Arial" w:cs="Arial"/>
          <w:spacing w:val="-3"/>
          <w:sz w:val="22"/>
          <w:szCs w:val="22"/>
        </w:rPr>
        <w:t>contractor</w:t>
      </w:r>
      <w:r w:rsidR="00510A72">
        <w:rPr>
          <w:rFonts w:ascii="Arial" w:hAnsi="Arial" w:cs="Arial"/>
          <w:spacing w:val="-3"/>
          <w:sz w:val="22"/>
          <w:szCs w:val="22"/>
        </w:rPr>
        <w:t>/grantee</w:t>
      </w:r>
      <w:r w:rsidR="004A70C3" w:rsidRPr="004A70C3">
        <w:rPr>
          <w:rFonts w:ascii="Arial" w:hAnsi="Arial" w:cs="Arial"/>
          <w:spacing w:val="-3"/>
          <w:sz w:val="22"/>
          <w:szCs w:val="22"/>
        </w:rPr>
        <w:t xml:space="preserve"> </w:t>
      </w:r>
      <w:r w:rsidR="00B37E92" w:rsidRPr="004A70C3">
        <w:rPr>
          <w:rFonts w:ascii="Arial" w:hAnsi="Arial" w:cs="Arial"/>
          <w:spacing w:val="-3"/>
          <w:sz w:val="22"/>
          <w:szCs w:val="22"/>
        </w:rPr>
        <w:t xml:space="preserve">copying the USAID/WBG point of contact </w:t>
      </w:r>
      <w:r w:rsidR="00553405">
        <w:rPr>
          <w:rFonts w:ascii="Arial" w:hAnsi="Arial" w:cs="Arial"/>
          <w:spacing w:val="-3"/>
          <w:sz w:val="22"/>
          <w:szCs w:val="22"/>
        </w:rPr>
        <w:t xml:space="preserve">or </w:t>
      </w:r>
      <w:hyperlink r:id="rId10" w:history="1">
        <w:r w:rsidR="00553405" w:rsidRPr="000B0F17">
          <w:rPr>
            <w:rStyle w:val="Hyperlink"/>
            <w:rFonts w:ascii="Arial" w:hAnsi="Arial" w:cs="Arial"/>
            <w:spacing w:val="-3"/>
            <w:sz w:val="22"/>
            <w:szCs w:val="22"/>
          </w:rPr>
          <w:t>WBGPCA@usaid.gov</w:t>
        </w:r>
      </w:hyperlink>
      <w:r w:rsidR="00553405">
        <w:rPr>
          <w:rFonts w:ascii="Arial" w:hAnsi="Arial" w:cs="Arial"/>
          <w:spacing w:val="-3"/>
          <w:sz w:val="22"/>
          <w:szCs w:val="22"/>
        </w:rPr>
        <w:t xml:space="preserve"> </w:t>
      </w:r>
      <w:r w:rsidR="00612F5D" w:rsidRPr="004A70C3">
        <w:rPr>
          <w:rFonts w:ascii="Arial" w:hAnsi="Arial" w:cs="Arial"/>
          <w:spacing w:val="-3"/>
          <w:sz w:val="22"/>
          <w:szCs w:val="22"/>
        </w:rPr>
        <w:t xml:space="preserve">on all communications to keep him/her </w:t>
      </w:r>
      <w:r w:rsidR="00B37E92" w:rsidRPr="004A70C3">
        <w:rPr>
          <w:rFonts w:ascii="Arial" w:hAnsi="Arial" w:cs="Arial"/>
          <w:spacing w:val="-3"/>
          <w:sz w:val="22"/>
          <w:szCs w:val="22"/>
        </w:rPr>
        <w:t>informed at all times</w:t>
      </w:r>
      <w:r w:rsidR="00080A0A" w:rsidRPr="004A70C3">
        <w:rPr>
          <w:rFonts w:ascii="Arial" w:hAnsi="Arial" w:cs="Arial"/>
          <w:spacing w:val="-3"/>
          <w:sz w:val="22"/>
          <w:szCs w:val="22"/>
        </w:rPr>
        <w:t>.</w:t>
      </w:r>
    </w:p>
    <w:p w:rsidR="00080A0A" w:rsidRPr="004A70C3" w:rsidRDefault="00080A0A" w:rsidP="00080A0A">
      <w:pPr>
        <w:tabs>
          <w:tab w:val="left" w:pos="720"/>
          <w:tab w:val="left" w:pos="1260"/>
          <w:tab w:val="left" w:pos="1800"/>
          <w:tab w:val="left" w:pos="7200"/>
        </w:tabs>
        <w:suppressAutoHyphens/>
        <w:jc w:val="both"/>
        <w:rPr>
          <w:rFonts w:ascii="Arial" w:hAnsi="Arial" w:cs="Arial"/>
          <w:spacing w:val="-3"/>
          <w:sz w:val="22"/>
          <w:szCs w:val="22"/>
        </w:rPr>
      </w:pPr>
    </w:p>
    <w:p w:rsidR="004D483A" w:rsidRPr="004A70C3" w:rsidRDefault="004D483A" w:rsidP="00080A0A">
      <w:pPr>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spacing w:val="-3"/>
          <w:sz w:val="22"/>
          <w:szCs w:val="22"/>
        </w:rPr>
        <w:t xml:space="preserve">It is the responsibility of the audit firm to communicate to the </w:t>
      </w:r>
      <w:r w:rsidR="00E41C29">
        <w:rPr>
          <w:rFonts w:ascii="Arial" w:hAnsi="Arial" w:cs="Arial"/>
          <w:spacing w:val="-3"/>
          <w:sz w:val="22"/>
          <w:szCs w:val="22"/>
        </w:rPr>
        <w:t>contractor/grantee</w:t>
      </w:r>
      <w:r w:rsidRPr="004A70C3">
        <w:rPr>
          <w:rFonts w:ascii="Arial" w:hAnsi="Arial" w:cs="Arial"/>
          <w:spacing w:val="-3"/>
          <w:sz w:val="22"/>
          <w:szCs w:val="22"/>
        </w:rPr>
        <w:t xml:space="preserve"> all necessary information regarding records and documentation which will be required for the audit firm to begin its work in accordance with the approved work schedule.</w:t>
      </w:r>
    </w:p>
    <w:p w:rsidR="00080A0A" w:rsidRPr="004A70C3" w:rsidRDefault="00080A0A" w:rsidP="00080A0A">
      <w:pPr>
        <w:tabs>
          <w:tab w:val="left" w:pos="720"/>
          <w:tab w:val="left" w:pos="1260"/>
          <w:tab w:val="left" w:pos="1800"/>
          <w:tab w:val="left" w:pos="7200"/>
        </w:tabs>
        <w:suppressAutoHyphens/>
        <w:jc w:val="both"/>
        <w:rPr>
          <w:rFonts w:ascii="Arial" w:hAnsi="Arial" w:cs="Arial"/>
          <w:spacing w:val="-3"/>
          <w:sz w:val="22"/>
          <w:szCs w:val="22"/>
        </w:rPr>
      </w:pPr>
    </w:p>
    <w:p w:rsidR="00483A62" w:rsidRPr="004A70C3" w:rsidDel="00483A62" w:rsidRDefault="00C00472" w:rsidP="00C00472">
      <w:pPr>
        <w:tabs>
          <w:tab w:val="left" w:pos="720"/>
          <w:tab w:val="left" w:pos="1260"/>
          <w:tab w:val="left" w:pos="1800"/>
          <w:tab w:val="left" w:pos="7200"/>
        </w:tabs>
        <w:suppressAutoHyphens/>
        <w:jc w:val="both"/>
        <w:rPr>
          <w:rFonts w:ascii="Arial" w:hAnsi="Arial" w:cs="Arial"/>
          <w:spacing w:val="-3"/>
          <w:sz w:val="22"/>
          <w:szCs w:val="22"/>
        </w:rPr>
      </w:pPr>
      <w:r>
        <w:rPr>
          <w:rFonts w:ascii="Arial" w:hAnsi="Arial" w:cs="Arial"/>
          <w:spacing w:val="-3"/>
          <w:sz w:val="22"/>
          <w:szCs w:val="22"/>
        </w:rPr>
        <w:t>T</w:t>
      </w:r>
      <w:r w:rsidR="00483A62" w:rsidRPr="004A70C3">
        <w:rPr>
          <w:rFonts w:ascii="Arial" w:hAnsi="Arial" w:cs="Arial"/>
          <w:spacing w:val="-3"/>
          <w:sz w:val="22"/>
          <w:szCs w:val="22"/>
        </w:rPr>
        <w:t>he audit</w:t>
      </w:r>
      <w:r>
        <w:rPr>
          <w:rFonts w:ascii="Arial" w:hAnsi="Arial" w:cs="Arial"/>
          <w:spacing w:val="-3"/>
          <w:sz w:val="22"/>
          <w:szCs w:val="22"/>
        </w:rPr>
        <w:t xml:space="preserve"> firm </w:t>
      </w:r>
      <w:r w:rsidR="00483A62" w:rsidRPr="004A70C3">
        <w:rPr>
          <w:rFonts w:ascii="Arial" w:hAnsi="Arial" w:cs="Arial"/>
          <w:spacing w:val="-3"/>
          <w:sz w:val="22"/>
          <w:szCs w:val="22"/>
        </w:rPr>
        <w:t xml:space="preserve">and the </w:t>
      </w:r>
      <w:r w:rsidR="00E41C29">
        <w:rPr>
          <w:rFonts w:ascii="Arial" w:hAnsi="Arial" w:cs="Arial"/>
          <w:spacing w:val="-3"/>
          <w:sz w:val="22"/>
          <w:szCs w:val="22"/>
        </w:rPr>
        <w:t>contractor/grantee</w:t>
      </w:r>
      <w:r w:rsidR="00483A62" w:rsidRPr="004A70C3">
        <w:rPr>
          <w:rFonts w:ascii="Arial" w:hAnsi="Arial" w:cs="Arial"/>
          <w:spacing w:val="-3"/>
          <w:sz w:val="22"/>
          <w:szCs w:val="22"/>
        </w:rPr>
        <w:t xml:space="preserve"> are both/all responsible for the timely performance and submission of the audit report(s)</w:t>
      </w:r>
      <w:r w:rsidR="00553405">
        <w:rPr>
          <w:rFonts w:ascii="Arial" w:hAnsi="Arial" w:cs="Arial"/>
          <w:spacing w:val="-3"/>
          <w:sz w:val="22"/>
          <w:szCs w:val="22"/>
        </w:rPr>
        <w:t xml:space="preserve"> to USAID/WBG</w:t>
      </w:r>
      <w:r w:rsidR="00483A62" w:rsidRPr="004A70C3">
        <w:rPr>
          <w:rFonts w:ascii="Arial" w:hAnsi="Arial" w:cs="Arial"/>
          <w:spacing w:val="-3"/>
          <w:sz w:val="22"/>
          <w:szCs w:val="22"/>
        </w:rPr>
        <w:t>.</w:t>
      </w:r>
      <w:r w:rsidR="004D483A" w:rsidRPr="004A70C3">
        <w:rPr>
          <w:rFonts w:ascii="Arial" w:hAnsi="Arial" w:cs="Arial"/>
          <w:spacing w:val="-3"/>
          <w:sz w:val="22"/>
          <w:szCs w:val="22"/>
        </w:rPr>
        <w:tab/>
      </w:r>
    </w:p>
    <w:p w:rsidR="0059367F" w:rsidRPr="004A70C3" w:rsidRDefault="0059367F" w:rsidP="0062641C">
      <w:pPr>
        <w:tabs>
          <w:tab w:val="left" w:pos="720"/>
          <w:tab w:val="left" w:pos="1260"/>
          <w:tab w:val="left" w:pos="1800"/>
          <w:tab w:val="left" w:pos="7200"/>
        </w:tabs>
        <w:suppressAutoHyphens/>
        <w:jc w:val="both"/>
        <w:rPr>
          <w:rFonts w:ascii="Arial" w:hAnsi="Arial" w:cs="Arial"/>
          <w:spacing w:val="-3"/>
          <w:sz w:val="22"/>
          <w:szCs w:val="22"/>
        </w:rPr>
      </w:pPr>
    </w:p>
    <w:p w:rsidR="00F75263" w:rsidRPr="004A70C3" w:rsidRDefault="004D483A" w:rsidP="0062641C">
      <w:pPr>
        <w:tabs>
          <w:tab w:val="left" w:pos="720"/>
          <w:tab w:val="left" w:pos="1260"/>
          <w:tab w:val="left" w:pos="1800"/>
          <w:tab w:val="left" w:pos="7200"/>
        </w:tabs>
        <w:suppressAutoHyphens/>
        <w:jc w:val="both"/>
        <w:rPr>
          <w:rFonts w:ascii="Arial" w:hAnsi="Arial" w:cs="Arial"/>
          <w:spacing w:val="-3"/>
          <w:sz w:val="22"/>
          <w:szCs w:val="22"/>
        </w:rPr>
      </w:pPr>
      <w:r w:rsidRPr="004A70C3">
        <w:rPr>
          <w:rFonts w:ascii="Arial" w:hAnsi="Arial" w:cs="Arial"/>
          <w:b/>
          <w:bCs/>
          <w:spacing w:val="-3"/>
          <w:sz w:val="22"/>
          <w:szCs w:val="22"/>
        </w:rPr>
        <w:t>VIII.</w:t>
      </w:r>
      <w:r w:rsidR="00F75263" w:rsidRPr="004A70C3">
        <w:rPr>
          <w:rFonts w:ascii="Arial" w:hAnsi="Arial" w:cs="Arial"/>
          <w:spacing w:val="-3"/>
          <w:sz w:val="22"/>
          <w:szCs w:val="22"/>
        </w:rPr>
        <w:tab/>
      </w:r>
      <w:r w:rsidR="00F75263" w:rsidRPr="004A70C3">
        <w:rPr>
          <w:rFonts w:ascii="Arial" w:hAnsi="Arial" w:cs="Arial"/>
          <w:b/>
          <w:bCs/>
          <w:spacing w:val="-3"/>
          <w:sz w:val="22"/>
          <w:szCs w:val="22"/>
          <w:u w:val="single"/>
        </w:rPr>
        <w:t>PAYMENT AND BUDGET</w:t>
      </w:r>
      <w:r w:rsidR="00F75263" w:rsidRPr="004A70C3">
        <w:rPr>
          <w:rFonts w:ascii="Arial" w:hAnsi="Arial" w:cs="Arial"/>
          <w:spacing w:val="-3"/>
          <w:sz w:val="22"/>
          <w:szCs w:val="22"/>
        </w:rPr>
        <w:t>:</w:t>
      </w:r>
    </w:p>
    <w:p w:rsidR="00F75263" w:rsidRPr="004A70C3" w:rsidRDefault="00F75263" w:rsidP="0062641C">
      <w:pPr>
        <w:tabs>
          <w:tab w:val="left" w:pos="720"/>
          <w:tab w:val="left" w:pos="1260"/>
          <w:tab w:val="left" w:pos="1800"/>
          <w:tab w:val="left" w:pos="7200"/>
        </w:tabs>
        <w:suppressAutoHyphens/>
        <w:jc w:val="both"/>
        <w:rPr>
          <w:rFonts w:ascii="Arial" w:hAnsi="Arial" w:cs="Arial"/>
          <w:spacing w:val="-3"/>
          <w:sz w:val="22"/>
          <w:szCs w:val="22"/>
        </w:rPr>
      </w:pPr>
    </w:p>
    <w:p w:rsidR="00CB665B" w:rsidRDefault="00BB26C0" w:rsidP="009C4319">
      <w:pPr>
        <w:widowControl/>
        <w:ind w:left="720"/>
        <w:jc w:val="both"/>
        <w:rPr>
          <w:rFonts w:ascii="Arial" w:hAnsi="Arial" w:cs="Arial"/>
          <w:sz w:val="22"/>
          <w:szCs w:val="22"/>
        </w:rPr>
      </w:pPr>
      <w:r>
        <w:rPr>
          <w:rFonts w:ascii="Arial" w:hAnsi="Arial" w:cs="Arial"/>
          <w:sz w:val="22"/>
          <w:szCs w:val="22"/>
        </w:rPr>
        <w:t>P</w:t>
      </w:r>
      <w:r w:rsidRPr="007149FD">
        <w:rPr>
          <w:rFonts w:ascii="Arial" w:hAnsi="Arial" w:cs="Arial"/>
          <w:sz w:val="22"/>
          <w:szCs w:val="22"/>
        </w:rPr>
        <w:t>ayment terms of audit fees are to be negotiated and agreed upon between the partner/auditee and the audit firm.</w:t>
      </w:r>
    </w:p>
    <w:p w:rsidR="00BB26C0" w:rsidRDefault="00BB26C0" w:rsidP="00C3424B">
      <w:pPr>
        <w:widowControl/>
        <w:jc w:val="both"/>
        <w:rPr>
          <w:rFonts w:ascii="Arial" w:hAnsi="Arial" w:cs="Arial"/>
        </w:rPr>
      </w:pPr>
    </w:p>
    <w:p w:rsidR="007F549F" w:rsidRPr="00615DB3" w:rsidRDefault="007F549F" w:rsidP="00BB26C0">
      <w:pPr>
        <w:pStyle w:val="ListParagraph"/>
        <w:widowControl/>
        <w:numPr>
          <w:ilvl w:val="0"/>
          <w:numId w:val="44"/>
        </w:numPr>
        <w:shd w:val="clear" w:color="auto" w:fill="FFFFFF"/>
        <w:ind w:left="1080"/>
        <w:contextualSpacing/>
        <w:rPr>
          <w:rFonts w:asciiTheme="minorBidi" w:hAnsiTheme="minorBidi" w:cstheme="minorBidi"/>
          <w:snapToGrid/>
          <w:color w:val="000000"/>
          <w:sz w:val="22"/>
          <w:szCs w:val="22"/>
        </w:rPr>
      </w:pPr>
      <w:r w:rsidRPr="00615DB3">
        <w:rPr>
          <w:rFonts w:asciiTheme="minorBidi" w:hAnsiTheme="minorBidi" w:cstheme="minorBidi"/>
          <w:snapToGrid/>
          <w:color w:val="000000"/>
          <w:sz w:val="22"/>
          <w:szCs w:val="22"/>
        </w:rPr>
        <w:t>For close-out audits</w:t>
      </w:r>
      <w:r>
        <w:rPr>
          <w:rFonts w:asciiTheme="minorBidi" w:hAnsiTheme="minorBidi" w:cstheme="minorBidi"/>
          <w:snapToGrid/>
          <w:color w:val="000000"/>
          <w:sz w:val="22"/>
          <w:szCs w:val="22"/>
        </w:rPr>
        <w:t>/examinations</w:t>
      </w:r>
      <w:r w:rsidRPr="00615DB3">
        <w:rPr>
          <w:rFonts w:asciiTheme="minorBidi" w:hAnsiTheme="minorBidi" w:cstheme="minorBidi"/>
          <w:snapToGrid/>
          <w:color w:val="000000"/>
          <w:sz w:val="22"/>
          <w:szCs w:val="22"/>
        </w:rPr>
        <w:t>, the partner/auditee and the audit firm may negotiate and agree to payment terms of up to 100% of the agreed upon fees to be paid upon issuance of the final draft report by the audit firm to the partner/auditee.</w:t>
      </w:r>
    </w:p>
    <w:p w:rsidR="007F549F" w:rsidRPr="00615DB3" w:rsidRDefault="007F549F" w:rsidP="00BB26C0">
      <w:pPr>
        <w:widowControl/>
        <w:shd w:val="clear" w:color="auto" w:fill="FFFFFF"/>
        <w:ind w:left="1080" w:hanging="360"/>
        <w:rPr>
          <w:rFonts w:asciiTheme="minorBidi" w:hAnsiTheme="minorBidi" w:cstheme="minorBidi"/>
          <w:snapToGrid/>
          <w:color w:val="000000"/>
          <w:sz w:val="22"/>
          <w:szCs w:val="22"/>
        </w:rPr>
      </w:pPr>
    </w:p>
    <w:p w:rsidR="007F549F" w:rsidRDefault="007F549F" w:rsidP="00BB26C0">
      <w:pPr>
        <w:pStyle w:val="ListParagraph"/>
        <w:widowControl/>
        <w:numPr>
          <w:ilvl w:val="0"/>
          <w:numId w:val="44"/>
        </w:numPr>
        <w:shd w:val="clear" w:color="auto" w:fill="FFFFFF"/>
        <w:ind w:left="1080"/>
        <w:contextualSpacing/>
        <w:rPr>
          <w:rFonts w:asciiTheme="minorBidi" w:hAnsiTheme="minorBidi" w:cstheme="minorBidi"/>
          <w:snapToGrid/>
          <w:color w:val="222222"/>
          <w:sz w:val="22"/>
          <w:szCs w:val="22"/>
        </w:rPr>
      </w:pPr>
      <w:r w:rsidRPr="00615DB3">
        <w:rPr>
          <w:rFonts w:asciiTheme="minorBidi" w:hAnsiTheme="minorBidi" w:cstheme="minorBidi"/>
          <w:snapToGrid/>
          <w:color w:val="000000"/>
          <w:sz w:val="22"/>
          <w:szCs w:val="22"/>
        </w:rPr>
        <w:t>For all non-close-out audits</w:t>
      </w:r>
      <w:r>
        <w:rPr>
          <w:rFonts w:asciiTheme="minorBidi" w:hAnsiTheme="minorBidi" w:cstheme="minorBidi"/>
          <w:snapToGrid/>
          <w:color w:val="000000"/>
          <w:sz w:val="22"/>
          <w:szCs w:val="22"/>
        </w:rPr>
        <w:t>/examinations</w:t>
      </w:r>
      <w:r w:rsidRPr="00615DB3">
        <w:rPr>
          <w:rFonts w:asciiTheme="minorBidi" w:hAnsiTheme="minorBidi" w:cstheme="minorBidi"/>
          <w:snapToGrid/>
          <w:color w:val="000000"/>
          <w:sz w:val="22"/>
          <w:szCs w:val="22"/>
        </w:rPr>
        <w:t>, at least 10% of the agreed upon fees must be withheld by the partner/auditee until issuance of the final report by the RIG, whereas negotiated payments of up to 90% of agreed upon fees can be paid before and/or upon issuance of the final draft report by the audit firm to the partner/auditee.</w:t>
      </w:r>
      <w:r w:rsidRPr="00615DB3">
        <w:rPr>
          <w:rFonts w:asciiTheme="minorBidi" w:hAnsiTheme="minorBidi" w:cstheme="minorBidi"/>
          <w:snapToGrid/>
          <w:color w:val="222222"/>
          <w:sz w:val="22"/>
          <w:szCs w:val="22"/>
        </w:rPr>
        <w:t> </w:t>
      </w:r>
    </w:p>
    <w:p w:rsidR="007F549F" w:rsidRPr="00C3424B" w:rsidRDefault="007F549F" w:rsidP="00C3424B">
      <w:pPr>
        <w:widowControl/>
        <w:jc w:val="both"/>
        <w:rPr>
          <w:rFonts w:ascii="Arial" w:hAnsi="Arial" w:cs="Arial"/>
        </w:rPr>
      </w:pPr>
    </w:p>
    <w:sectPr w:rsidR="007F549F" w:rsidRPr="00C3424B" w:rsidSect="00991649">
      <w:headerReference w:type="default" r:id="rId11"/>
      <w:footerReference w:type="even" r:id="rId12"/>
      <w:footerReference w:type="default" r:id="rId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22" w:rsidRDefault="00B14A22">
      <w:r>
        <w:separator/>
      </w:r>
    </w:p>
  </w:endnote>
  <w:endnote w:type="continuationSeparator" w:id="0">
    <w:p w:rsidR="00B14A22" w:rsidRDefault="00B1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22" w:rsidRDefault="00B14A22" w:rsidP="009916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14A22" w:rsidRDefault="00B14A22" w:rsidP="00A322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22" w:rsidRDefault="00B14A22" w:rsidP="00991649">
    <w:pPr>
      <w:pStyle w:val="Footer"/>
      <w:framePr w:wrap="around" w:vAnchor="text" w:hAnchor="margin" w:xAlign="right" w:y="1"/>
      <w:rPr>
        <w:rStyle w:val="PageNumber"/>
      </w:rPr>
    </w:pPr>
  </w:p>
  <w:p w:rsidR="00B14A22" w:rsidRDefault="00B14A22" w:rsidP="004D483A">
    <w:pPr>
      <w:pStyle w:val="Footer"/>
      <w:ind w:right="360"/>
      <w:jc w:val="center"/>
    </w:pPr>
  </w:p>
  <w:p w:rsidR="00B14A22" w:rsidRPr="00E21E32" w:rsidRDefault="00B14A22" w:rsidP="004D483A">
    <w:pPr>
      <w:pStyle w:val="Footer"/>
      <w:ind w:right="360"/>
      <w:jc w:val="center"/>
      <w:rPr>
        <w:rFonts w:ascii="Arial" w:hAnsi="Arial" w:cs="Arial"/>
      </w:rPr>
    </w:pPr>
    <w:r w:rsidRPr="00E21E32">
      <w:rPr>
        <w:rFonts w:ascii="Arial" w:hAnsi="Arial" w:cs="Arial"/>
      </w:rPr>
      <w:t xml:space="preserve">Page </w:t>
    </w:r>
    <w:r w:rsidRPr="00E21E32">
      <w:rPr>
        <w:rFonts w:ascii="Arial" w:hAnsi="Arial" w:cs="Arial"/>
      </w:rPr>
      <w:fldChar w:fldCharType="begin"/>
    </w:r>
    <w:r w:rsidRPr="00E21E32">
      <w:rPr>
        <w:rFonts w:ascii="Arial" w:hAnsi="Arial" w:cs="Arial"/>
      </w:rPr>
      <w:instrText xml:space="preserve"> PAGE </w:instrText>
    </w:r>
    <w:r w:rsidRPr="00E21E32">
      <w:rPr>
        <w:rFonts w:ascii="Arial" w:hAnsi="Arial" w:cs="Arial"/>
      </w:rPr>
      <w:fldChar w:fldCharType="separate"/>
    </w:r>
    <w:r w:rsidR="009C4319">
      <w:rPr>
        <w:rFonts w:ascii="Arial" w:hAnsi="Arial" w:cs="Arial"/>
        <w:noProof/>
      </w:rPr>
      <w:t>10</w:t>
    </w:r>
    <w:r w:rsidRPr="00E21E32">
      <w:rPr>
        <w:rFonts w:ascii="Arial" w:hAnsi="Arial" w:cs="Arial"/>
      </w:rPr>
      <w:fldChar w:fldCharType="end"/>
    </w:r>
    <w:r w:rsidRPr="00E21E32">
      <w:rPr>
        <w:rFonts w:ascii="Arial" w:hAnsi="Arial" w:cs="Arial"/>
      </w:rPr>
      <w:t xml:space="preserve"> of </w:t>
    </w:r>
    <w:r w:rsidRPr="00E21E32">
      <w:rPr>
        <w:rFonts w:ascii="Arial" w:hAnsi="Arial" w:cs="Arial"/>
      </w:rPr>
      <w:fldChar w:fldCharType="begin"/>
    </w:r>
    <w:r w:rsidRPr="00E21E32">
      <w:rPr>
        <w:rFonts w:ascii="Arial" w:hAnsi="Arial" w:cs="Arial"/>
      </w:rPr>
      <w:instrText xml:space="preserve"> NUMPAGES </w:instrText>
    </w:r>
    <w:r w:rsidRPr="00E21E32">
      <w:rPr>
        <w:rFonts w:ascii="Arial" w:hAnsi="Arial" w:cs="Arial"/>
      </w:rPr>
      <w:fldChar w:fldCharType="separate"/>
    </w:r>
    <w:r w:rsidR="009C4319">
      <w:rPr>
        <w:rFonts w:ascii="Arial" w:hAnsi="Arial" w:cs="Arial"/>
        <w:noProof/>
      </w:rPr>
      <w:t>10</w:t>
    </w:r>
    <w:r w:rsidRPr="00E21E32">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22" w:rsidRDefault="00B14A22">
      <w:r>
        <w:separator/>
      </w:r>
    </w:p>
  </w:footnote>
  <w:footnote w:type="continuationSeparator" w:id="0">
    <w:p w:rsidR="00B14A22" w:rsidRDefault="00B14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22" w:rsidRDefault="00B14A22">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F32"/>
    <w:multiLevelType w:val="hybridMultilevel"/>
    <w:tmpl w:val="5F026EF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7B6E1F"/>
    <w:multiLevelType w:val="hybridMultilevel"/>
    <w:tmpl w:val="33BAC8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B51F7B"/>
    <w:multiLevelType w:val="hybridMultilevel"/>
    <w:tmpl w:val="948A0C66"/>
    <w:lvl w:ilvl="0" w:tplc="0409000F">
      <w:start w:val="1"/>
      <w:numFmt w:val="decimal"/>
      <w:lvlText w:val="%1."/>
      <w:lvlJc w:val="left"/>
      <w:pPr>
        <w:tabs>
          <w:tab w:val="num" w:pos="360"/>
        </w:tabs>
        <w:ind w:left="360" w:hanging="360"/>
      </w:pPr>
    </w:lvl>
    <w:lvl w:ilvl="1" w:tplc="C44C1CE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394A43"/>
    <w:multiLevelType w:val="hybridMultilevel"/>
    <w:tmpl w:val="80B66726"/>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CA01B1F"/>
    <w:multiLevelType w:val="singleLevel"/>
    <w:tmpl w:val="E730DAD6"/>
    <w:lvl w:ilvl="0">
      <w:numFmt w:val="bullet"/>
      <w:lvlText w:val="-"/>
      <w:lvlJc w:val="left"/>
      <w:pPr>
        <w:tabs>
          <w:tab w:val="num" w:pos="360"/>
        </w:tabs>
        <w:ind w:left="360" w:hanging="360"/>
      </w:pPr>
      <w:rPr>
        <w:rFonts w:hint="default"/>
      </w:rPr>
    </w:lvl>
  </w:abstractNum>
  <w:abstractNum w:abstractNumId="5">
    <w:nsid w:val="0DFE75E7"/>
    <w:multiLevelType w:val="hybridMultilevel"/>
    <w:tmpl w:val="CBA05436"/>
    <w:lvl w:ilvl="0" w:tplc="78DC2F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F43BA1"/>
    <w:multiLevelType w:val="singleLevel"/>
    <w:tmpl w:val="E730DAD6"/>
    <w:lvl w:ilvl="0">
      <w:numFmt w:val="bullet"/>
      <w:lvlText w:val="-"/>
      <w:lvlJc w:val="left"/>
      <w:pPr>
        <w:tabs>
          <w:tab w:val="num" w:pos="360"/>
        </w:tabs>
        <w:ind w:left="360" w:hanging="360"/>
      </w:pPr>
      <w:rPr>
        <w:rFonts w:hint="default"/>
      </w:rPr>
    </w:lvl>
  </w:abstractNum>
  <w:abstractNum w:abstractNumId="7">
    <w:nsid w:val="19C56046"/>
    <w:multiLevelType w:val="hybridMultilevel"/>
    <w:tmpl w:val="8EDAA5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00155C"/>
    <w:multiLevelType w:val="hybridMultilevel"/>
    <w:tmpl w:val="2C0C4AB6"/>
    <w:lvl w:ilvl="0" w:tplc="67161F9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485FFA"/>
    <w:multiLevelType w:val="hybridMultilevel"/>
    <w:tmpl w:val="9EA21B3C"/>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26063FD"/>
    <w:multiLevelType w:val="singleLevel"/>
    <w:tmpl w:val="899A757E"/>
    <w:lvl w:ilvl="0">
      <w:start w:val="1"/>
      <w:numFmt w:val="bullet"/>
      <w:lvlText w:val=""/>
      <w:lvlJc w:val="left"/>
      <w:pPr>
        <w:tabs>
          <w:tab w:val="num" w:pos="360"/>
        </w:tabs>
        <w:ind w:left="360" w:hanging="360"/>
      </w:pPr>
      <w:rPr>
        <w:rFonts w:ascii="Symbol" w:hAnsi="Symbol" w:hint="default"/>
      </w:rPr>
    </w:lvl>
  </w:abstractNum>
  <w:abstractNum w:abstractNumId="11">
    <w:nsid w:val="22C05993"/>
    <w:multiLevelType w:val="singleLevel"/>
    <w:tmpl w:val="0409000F"/>
    <w:lvl w:ilvl="0">
      <w:start w:val="1"/>
      <w:numFmt w:val="decimal"/>
      <w:lvlText w:val="%1."/>
      <w:lvlJc w:val="left"/>
      <w:pPr>
        <w:tabs>
          <w:tab w:val="num" w:pos="720"/>
        </w:tabs>
        <w:ind w:left="720" w:hanging="360"/>
      </w:pPr>
    </w:lvl>
  </w:abstractNum>
  <w:abstractNum w:abstractNumId="12">
    <w:nsid w:val="2552013D"/>
    <w:multiLevelType w:val="singleLevel"/>
    <w:tmpl w:val="5232991E"/>
    <w:lvl w:ilvl="0">
      <w:start w:val="3"/>
      <w:numFmt w:val="lowerLetter"/>
      <w:lvlText w:val="%1."/>
      <w:lvlJc w:val="left"/>
      <w:pPr>
        <w:tabs>
          <w:tab w:val="num" w:pos="1440"/>
        </w:tabs>
        <w:ind w:left="1440" w:hanging="720"/>
      </w:pPr>
      <w:rPr>
        <w:rFonts w:hint="default"/>
      </w:rPr>
    </w:lvl>
  </w:abstractNum>
  <w:abstractNum w:abstractNumId="13">
    <w:nsid w:val="26566C1A"/>
    <w:multiLevelType w:val="singleLevel"/>
    <w:tmpl w:val="F98C3BDA"/>
    <w:lvl w:ilvl="0">
      <w:start w:val="12"/>
      <w:numFmt w:val="decimal"/>
      <w:lvlText w:val="%1."/>
      <w:lvlJc w:val="left"/>
      <w:pPr>
        <w:tabs>
          <w:tab w:val="num" w:pos="720"/>
        </w:tabs>
        <w:ind w:left="720" w:hanging="720"/>
      </w:pPr>
      <w:rPr>
        <w:rFonts w:hint="default"/>
      </w:rPr>
    </w:lvl>
  </w:abstractNum>
  <w:abstractNum w:abstractNumId="14">
    <w:nsid w:val="28A33146"/>
    <w:multiLevelType w:val="multilevel"/>
    <w:tmpl w:val="CEBED838"/>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8C71F19"/>
    <w:multiLevelType w:val="hybridMultilevel"/>
    <w:tmpl w:val="5BEA819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D74676A"/>
    <w:multiLevelType w:val="singleLevel"/>
    <w:tmpl w:val="E730DAD6"/>
    <w:lvl w:ilvl="0">
      <w:numFmt w:val="bullet"/>
      <w:lvlText w:val="-"/>
      <w:lvlJc w:val="left"/>
      <w:pPr>
        <w:tabs>
          <w:tab w:val="num" w:pos="360"/>
        </w:tabs>
        <w:ind w:left="360" w:hanging="360"/>
      </w:pPr>
      <w:rPr>
        <w:rFonts w:hint="default"/>
      </w:rPr>
    </w:lvl>
  </w:abstractNum>
  <w:abstractNum w:abstractNumId="17">
    <w:nsid w:val="3E562CF2"/>
    <w:multiLevelType w:val="singleLevel"/>
    <w:tmpl w:val="F9B0939C"/>
    <w:lvl w:ilvl="0">
      <w:start w:val="1"/>
      <w:numFmt w:val="upperLetter"/>
      <w:lvlText w:val="%1."/>
      <w:lvlJc w:val="left"/>
      <w:pPr>
        <w:tabs>
          <w:tab w:val="num" w:pos="435"/>
        </w:tabs>
        <w:ind w:left="435" w:hanging="435"/>
      </w:pPr>
      <w:rPr>
        <w:rFonts w:hint="default"/>
      </w:rPr>
    </w:lvl>
  </w:abstractNum>
  <w:abstractNum w:abstractNumId="18">
    <w:nsid w:val="3E6D2352"/>
    <w:multiLevelType w:val="hybridMultilevel"/>
    <w:tmpl w:val="F6DC1994"/>
    <w:lvl w:ilvl="0" w:tplc="0BCCEE5C">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2802FE"/>
    <w:multiLevelType w:val="hybridMultilevel"/>
    <w:tmpl w:val="13E81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D57A69"/>
    <w:multiLevelType w:val="multilevel"/>
    <w:tmpl w:val="33BAC8A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45587829"/>
    <w:multiLevelType w:val="hybridMultilevel"/>
    <w:tmpl w:val="3244BF94"/>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5743C0C"/>
    <w:multiLevelType w:val="hybridMultilevel"/>
    <w:tmpl w:val="3F400380"/>
    <w:lvl w:ilvl="0" w:tplc="3C3AF81C">
      <w:start w:val="1"/>
      <w:numFmt w:val="decimal"/>
      <w:lvlText w:val="%1."/>
      <w:lvlJc w:val="left"/>
      <w:pPr>
        <w:tabs>
          <w:tab w:val="num" w:pos="1440"/>
        </w:tabs>
        <w:ind w:left="1440" w:hanging="360"/>
      </w:pPr>
      <w:rPr>
        <w:b/>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6E625A0"/>
    <w:multiLevelType w:val="hybridMultilevel"/>
    <w:tmpl w:val="50FA04C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B624631"/>
    <w:multiLevelType w:val="multilevel"/>
    <w:tmpl w:val="13E81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B9F57CE"/>
    <w:multiLevelType w:val="singleLevel"/>
    <w:tmpl w:val="899A757E"/>
    <w:lvl w:ilvl="0">
      <w:start w:val="1"/>
      <w:numFmt w:val="bullet"/>
      <w:lvlText w:val=""/>
      <w:lvlJc w:val="left"/>
      <w:pPr>
        <w:tabs>
          <w:tab w:val="num" w:pos="360"/>
        </w:tabs>
        <w:ind w:left="360" w:hanging="360"/>
      </w:pPr>
      <w:rPr>
        <w:rFonts w:ascii="Symbol" w:hAnsi="Symbol" w:hint="default"/>
      </w:rPr>
    </w:lvl>
  </w:abstractNum>
  <w:abstractNum w:abstractNumId="26">
    <w:nsid w:val="51E45A3B"/>
    <w:multiLevelType w:val="hybridMultilevel"/>
    <w:tmpl w:val="ABA8B90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542F503B"/>
    <w:multiLevelType w:val="hybridMultilevel"/>
    <w:tmpl w:val="DEFAB4C8"/>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4A34A05"/>
    <w:multiLevelType w:val="multilevel"/>
    <w:tmpl w:val="9310449A"/>
    <w:lvl w:ilvl="0">
      <w:start w:val="1"/>
      <w:numFmt w:val="upperRoman"/>
      <w:lvlText w:val="%1."/>
      <w:lvlJc w:val="left"/>
      <w:pPr>
        <w:tabs>
          <w:tab w:val="num" w:pos="1080"/>
        </w:tabs>
        <w:ind w:left="1080" w:hanging="720"/>
      </w:pPr>
      <w:rPr>
        <w:rFonts w:hint="default"/>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F866CA"/>
    <w:multiLevelType w:val="singleLevel"/>
    <w:tmpl w:val="E730DAD6"/>
    <w:lvl w:ilvl="0">
      <w:numFmt w:val="bullet"/>
      <w:lvlText w:val="-"/>
      <w:lvlJc w:val="left"/>
      <w:pPr>
        <w:tabs>
          <w:tab w:val="num" w:pos="360"/>
        </w:tabs>
        <w:ind w:left="360" w:hanging="360"/>
      </w:pPr>
      <w:rPr>
        <w:rFonts w:hint="default"/>
      </w:rPr>
    </w:lvl>
  </w:abstractNum>
  <w:abstractNum w:abstractNumId="30">
    <w:nsid w:val="55684833"/>
    <w:multiLevelType w:val="hybridMultilevel"/>
    <w:tmpl w:val="5C24305C"/>
    <w:lvl w:ilvl="0" w:tplc="25A466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5928DC"/>
    <w:multiLevelType w:val="hybridMultilevel"/>
    <w:tmpl w:val="6E541F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9750DD"/>
    <w:multiLevelType w:val="hybridMultilevel"/>
    <w:tmpl w:val="CEBED83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95320A5"/>
    <w:multiLevelType w:val="multilevel"/>
    <w:tmpl w:val="13E81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97356DE"/>
    <w:multiLevelType w:val="hybridMultilevel"/>
    <w:tmpl w:val="B4C0A25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5C96215A"/>
    <w:multiLevelType w:val="singleLevel"/>
    <w:tmpl w:val="0409000F"/>
    <w:lvl w:ilvl="0">
      <w:start w:val="1"/>
      <w:numFmt w:val="decimal"/>
      <w:lvlText w:val="%1."/>
      <w:lvlJc w:val="left"/>
      <w:pPr>
        <w:tabs>
          <w:tab w:val="num" w:pos="720"/>
        </w:tabs>
        <w:ind w:left="720" w:hanging="360"/>
      </w:pPr>
    </w:lvl>
  </w:abstractNum>
  <w:abstractNum w:abstractNumId="36">
    <w:nsid w:val="66C14FE6"/>
    <w:multiLevelType w:val="singleLevel"/>
    <w:tmpl w:val="C380811A"/>
    <w:lvl w:ilvl="0">
      <w:start w:val="1"/>
      <w:numFmt w:val="decimal"/>
      <w:lvlText w:val="%1."/>
      <w:lvlJc w:val="left"/>
      <w:pPr>
        <w:tabs>
          <w:tab w:val="num" w:pos="720"/>
        </w:tabs>
        <w:ind w:left="720" w:hanging="720"/>
      </w:pPr>
      <w:rPr>
        <w:rFonts w:hint="default"/>
      </w:rPr>
    </w:lvl>
  </w:abstractNum>
  <w:abstractNum w:abstractNumId="37">
    <w:nsid w:val="6FFD1F91"/>
    <w:multiLevelType w:val="hybridMultilevel"/>
    <w:tmpl w:val="676E3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8746B0"/>
    <w:multiLevelType w:val="hybridMultilevel"/>
    <w:tmpl w:val="19683382"/>
    <w:lvl w:ilvl="0" w:tplc="0409000F">
      <w:start w:val="1"/>
      <w:numFmt w:val="decimal"/>
      <w:lvlText w:val="%1."/>
      <w:lvlJc w:val="left"/>
      <w:pPr>
        <w:tabs>
          <w:tab w:val="num" w:pos="1440"/>
        </w:tabs>
        <w:ind w:left="1440" w:hanging="360"/>
      </w:pPr>
    </w:lvl>
    <w:lvl w:ilvl="1" w:tplc="7F0A3F42">
      <w:start w:val="1"/>
      <w:numFmt w:val="lowerLetter"/>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76CB10EB"/>
    <w:multiLevelType w:val="hybridMultilevel"/>
    <w:tmpl w:val="34481EF8"/>
    <w:lvl w:ilvl="0" w:tplc="37C05328">
      <w:start w:val="1"/>
      <w:numFmt w:val="upperRoman"/>
      <w:lvlText w:val="%1."/>
      <w:lvlJc w:val="left"/>
      <w:pPr>
        <w:tabs>
          <w:tab w:val="num" w:pos="1080"/>
        </w:tabs>
        <w:ind w:left="1080" w:hanging="720"/>
      </w:pPr>
      <w:rPr>
        <w:rFonts w:hint="default"/>
        <w:b/>
        <w:u w:val="none"/>
      </w:rPr>
    </w:lvl>
    <w:lvl w:ilvl="1" w:tplc="63FE6A76">
      <w:start w:val="1"/>
      <w:numFmt w:val="decimal"/>
      <w:lvlText w:val="%2."/>
      <w:lvlJc w:val="left"/>
      <w:pPr>
        <w:tabs>
          <w:tab w:val="num" w:pos="1440"/>
        </w:tabs>
        <w:ind w:left="1440" w:hanging="36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164408"/>
    <w:multiLevelType w:val="singleLevel"/>
    <w:tmpl w:val="5B1C9B9A"/>
    <w:lvl w:ilvl="0">
      <w:start w:val="5"/>
      <w:numFmt w:val="decimal"/>
      <w:lvlText w:val="%1."/>
      <w:lvlJc w:val="left"/>
      <w:pPr>
        <w:tabs>
          <w:tab w:val="num" w:pos="720"/>
        </w:tabs>
        <w:ind w:left="720" w:hanging="720"/>
      </w:pPr>
      <w:rPr>
        <w:rFonts w:hint="default"/>
      </w:rPr>
    </w:lvl>
  </w:abstractNum>
  <w:abstractNum w:abstractNumId="41">
    <w:nsid w:val="7C907092"/>
    <w:multiLevelType w:val="hybridMultilevel"/>
    <w:tmpl w:val="42EA6D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D087EC6"/>
    <w:multiLevelType w:val="hybridMultilevel"/>
    <w:tmpl w:val="8E7E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C31D0"/>
    <w:multiLevelType w:val="singleLevel"/>
    <w:tmpl w:val="E730DAD6"/>
    <w:lvl w:ilvl="0">
      <w:numFmt w:val="bullet"/>
      <w:lvlText w:val="-"/>
      <w:lvlJc w:val="left"/>
      <w:pPr>
        <w:tabs>
          <w:tab w:val="num" w:pos="360"/>
        </w:tabs>
        <w:ind w:left="360" w:hanging="360"/>
      </w:pPr>
      <w:rPr>
        <w:rFonts w:hint="default"/>
      </w:rPr>
    </w:lvl>
  </w:abstractNum>
  <w:num w:numId="1">
    <w:abstractNumId w:val="17"/>
  </w:num>
  <w:num w:numId="2">
    <w:abstractNumId w:val="12"/>
  </w:num>
  <w:num w:numId="3">
    <w:abstractNumId w:val="35"/>
  </w:num>
  <w:num w:numId="4">
    <w:abstractNumId w:val="10"/>
  </w:num>
  <w:num w:numId="5">
    <w:abstractNumId w:val="36"/>
  </w:num>
  <w:num w:numId="6">
    <w:abstractNumId w:val="11"/>
  </w:num>
  <w:num w:numId="7">
    <w:abstractNumId w:val="25"/>
  </w:num>
  <w:num w:numId="8">
    <w:abstractNumId w:val="43"/>
  </w:num>
  <w:num w:numId="9">
    <w:abstractNumId w:val="4"/>
  </w:num>
  <w:num w:numId="10">
    <w:abstractNumId w:val="6"/>
  </w:num>
  <w:num w:numId="11">
    <w:abstractNumId w:val="29"/>
  </w:num>
  <w:num w:numId="12">
    <w:abstractNumId w:val="16"/>
  </w:num>
  <w:num w:numId="13">
    <w:abstractNumId w:val="13"/>
  </w:num>
  <w:num w:numId="14">
    <w:abstractNumId w:val="40"/>
  </w:num>
  <w:num w:numId="15">
    <w:abstractNumId w:val="18"/>
  </w:num>
  <w:num w:numId="16">
    <w:abstractNumId w:val="37"/>
  </w:num>
  <w:num w:numId="17">
    <w:abstractNumId w:val="7"/>
  </w:num>
  <w:num w:numId="18">
    <w:abstractNumId w:val="27"/>
  </w:num>
  <w:num w:numId="19">
    <w:abstractNumId w:val="8"/>
  </w:num>
  <w:num w:numId="20">
    <w:abstractNumId w:val="2"/>
  </w:num>
  <w:num w:numId="21">
    <w:abstractNumId w:val="5"/>
  </w:num>
  <w:num w:numId="22">
    <w:abstractNumId w:val="38"/>
  </w:num>
  <w:num w:numId="23">
    <w:abstractNumId w:val="15"/>
  </w:num>
  <w:num w:numId="24">
    <w:abstractNumId w:val="19"/>
  </w:num>
  <w:num w:numId="25">
    <w:abstractNumId w:val="33"/>
  </w:num>
  <w:num w:numId="26">
    <w:abstractNumId w:val="24"/>
  </w:num>
  <w:num w:numId="27">
    <w:abstractNumId w:val="39"/>
  </w:num>
  <w:num w:numId="28">
    <w:abstractNumId w:val="28"/>
  </w:num>
  <w:num w:numId="29">
    <w:abstractNumId w:val="30"/>
  </w:num>
  <w:num w:numId="30">
    <w:abstractNumId w:val="21"/>
  </w:num>
  <w:num w:numId="31">
    <w:abstractNumId w:val="0"/>
  </w:num>
  <w:num w:numId="32">
    <w:abstractNumId w:val="32"/>
  </w:num>
  <w:num w:numId="33">
    <w:abstractNumId w:val="14"/>
  </w:num>
  <w:num w:numId="34">
    <w:abstractNumId w:val="1"/>
  </w:num>
  <w:num w:numId="35">
    <w:abstractNumId w:val="31"/>
  </w:num>
  <w:num w:numId="36">
    <w:abstractNumId w:val="26"/>
  </w:num>
  <w:num w:numId="37">
    <w:abstractNumId w:val="9"/>
  </w:num>
  <w:num w:numId="38">
    <w:abstractNumId w:val="3"/>
  </w:num>
  <w:num w:numId="39">
    <w:abstractNumId w:val="23"/>
  </w:num>
  <w:num w:numId="40">
    <w:abstractNumId w:val="20"/>
  </w:num>
  <w:num w:numId="41">
    <w:abstractNumId w:val="34"/>
  </w:num>
  <w:num w:numId="42">
    <w:abstractNumId w:val="22"/>
  </w:num>
  <w:num w:numId="43">
    <w:abstractNumId w:val="41"/>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C3"/>
    <w:rsid w:val="0000639F"/>
    <w:rsid w:val="000250C7"/>
    <w:rsid w:val="00051909"/>
    <w:rsid w:val="000557DB"/>
    <w:rsid w:val="0006771B"/>
    <w:rsid w:val="00076166"/>
    <w:rsid w:val="00080A0A"/>
    <w:rsid w:val="00082D2E"/>
    <w:rsid w:val="00096BA1"/>
    <w:rsid w:val="000A68BF"/>
    <w:rsid w:val="000C6141"/>
    <w:rsid w:val="000E00DA"/>
    <w:rsid w:val="000E0283"/>
    <w:rsid w:val="000F5285"/>
    <w:rsid w:val="000F6FF0"/>
    <w:rsid w:val="001020D7"/>
    <w:rsid w:val="00103EC7"/>
    <w:rsid w:val="0011285E"/>
    <w:rsid w:val="00114B9F"/>
    <w:rsid w:val="001167C2"/>
    <w:rsid w:val="001375BE"/>
    <w:rsid w:val="001851C3"/>
    <w:rsid w:val="00190DE0"/>
    <w:rsid w:val="0019196C"/>
    <w:rsid w:val="00192A6B"/>
    <w:rsid w:val="001E6299"/>
    <w:rsid w:val="001F448C"/>
    <w:rsid w:val="001F44FC"/>
    <w:rsid w:val="00235FD4"/>
    <w:rsid w:val="00247BFB"/>
    <w:rsid w:val="00250EB6"/>
    <w:rsid w:val="00267758"/>
    <w:rsid w:val="00281803"/>
    <w:rsid w:val="00287616"/>
    <w:rsid w:val="00292CC5"/>
    <w:rsid w:val="002D2FBA"/>
    <w:rsid w:val="002E6F13"/>
    <w:rsid w:val="002F321B"/>
    <w:rsid w:val="002F7B6B"/>
    <w:rsid w:val="003022EF"/>
    <w:rsid w:val="00320E02"/>
    <w:rsid w:val="003227EA"/>
    <w:rsid w:val="00337D20"/>
    <w:rsid w:val="00345498"/>
    <w:rsid w:val="003479AF"/>
    <w:rsid w:val="00351A45"/>
    <w:rsid w:val="00367DBB"/>
    <w:rsid w:val="00367E30"/>
    <w:rsid w:val="00371070"/>
    <w:rsid w:val="003A01FC"/>
    <w:rsid w:val="003A7B5F"/>
    <w:rsid w:val="003C5392"/>
    <w:rsid w:val="003F4BBE"/>
    <w:rsid w:val="00454E92"/>
    <w:rsid w:val="00455864"/>
    <w:rsid w:val="004719D9"/>
    <w:rsid w:val="00483A62"/>
    <w:rsid w:val="00486276"/>
    <w:rsid w:val="0049078A"/>
    <w:rsid w:val="004978D8"/>
    <w:rsid w:val="00497C6B"/>
    <w:rsid w:val="004A70C3"/>
    <w:rsid w:val="004A7F01"/>
    <w:rsid w:val="004D25E9"/>
    <w:rsid w:val="004D483A"/>
    <w:rsid w:val="004E17A5"/>
    <w:rsid w:val="004E75C8"/>
    <w:rsid w:val="004F317A"/>
    <w:rsid w:val="004F3E05"/>
    <w:rsid w:val="00503563"/>
    <w:rsid w:val="00510A72"/>
    <w:rsid w:val="005144A9"/>
    <w:rsid w:val="00514618"/>
    <w:rsid w:val="0052719A"/>
    <w:rsid w:val="0053091E"/>
    <w:rsid w:val="0054331C"/>
    <w:rsid w:val="005530F4"/>
    <w:rsid w:val="00553405"/>
    <w:rsid w:val="00561B9A"/>
    <w:rsid w:val="00562818"/>
    <w:rsid w:val="00565F12"/>
    <w:rsid w:val="005861C8"/>
    <w:rsid w:val="0059367F"/>
    <w:rsid w:val="0059787C"/>
    <w:rsid w:val="005A3CD8"/>
    <w:rsid w:val="005B3111"/>
    <w:rsid w:val="005B5DAB"/>
    <w:rsid w:val="005C3675"/>
    <w:rsid w:val="005C4B97"/>
    <w:rsid w:val="005D53F0"/>
    <w:rsid w:val="005E0433"/>
    <w:rsid w:val="005F3CA4"/>
    <w:rsid w:val="005F4C37"/>
    <w:rsid w:val="0060116D"/>
    <w:rsid w:val="00607962"/>
    <w:rsid w:val="00612F5D"/>
    <w:rsid w:val="006165F1"/>
    <w:rsid w:val="0062641C"/>
    <w:rsid w:val="00632282"/>
    <w:rsid w:val="0064218B"/>
    <w:rsid w:val="00646F3C"/>
    <w:rsid w:val="00654C07"/>
    <w:rsid w:val="00657DA5"/>
    <w:rsid w:val="006603D0"/>
    <w:rsid w:val="00661C66"/>
    <w:rsid w:val="00662E54"/>
    <w:rsid w:val="00684FBA"/>
    <w:rsid w:val="00697C2F"/>
    <w:rsid w:val="006B3FA1"/>
    <w:rsid w:val="006B51C2"/>
    <w:rsid w:val="006C22AD"/>
    <w:rsid w:val="006C5B07"/>
    <w:rsid w:val="006D58A2"/>
    <w:rsid w:val="006E6C71"/>
    <w:rsid w:val="00715AFB"/>
    <w:rsid w:val="007412B5"/>
    <w:rsid w:val="007528E9"/>
    <w:rsid w:val="00763802"/>
    <w:rsid w:val="00772F70"/>
    <w:rsid w:val="00775948"/>
    <w:rsid w:val="0077673E"/>
    <w:rsid w:val="00777929"/>
    <w:rsid w:val="00780167"/>
    <w:rsid w:val="00785095"/>
    <w:rsid w:val="007B3A72"/>
    <w:rsid w:val="007B7ACD"/>
    <w:rsid w:val="007C09FB"/>
    <w:rsid w:val="007C61D2"/>
    <w:rsid w:val="007C64C0"/>
    <w:rsid w:val="007E4B7F"/>
    <w:rsid w:val="007E4D9E"/>
    <w:rsid w:val="007F549F"/>
    <w:rsid w:val="007F6914"/>
    <w:rsid w:val="00804F99"/>
    <w:rsid w:val="00812CFA"/>
    <w:rsid w:val="0081707B"/>
    <w:rsid w:val="008246C8"/>
    <w:rsid w:val="00825AEF"/>
    <w:rsid w:val="008367EC"/>
    <w:rsid w:val="00845621"/>
    <w:rsid w:val="008577BB"/>
    <w:rsid w:val="00865F95"/>
    <w:rsid w:val="0087079B"/>
    <w:rsid w:val="00875233"/>
    <w:rsid w:val="00881B29"/>
    <w:rsid w:val="008A3BCB"/>
    <w:rsid w:val="008A4254"/>
    <w:rsid w:val="008A4E53"/>
    <w:rsid w:val="008A557C"/>
    <w:rsid w:val="008A6FE0"/>
    <w:rsid w:val="008B41A6"/>
    <w:rsid w:val="008C4E46"/>
    <w:rsid w:val="008C537E"/>
    <w:rsid w:val="008D06B6"/>
    <w:rsid w:val="008D07BE"/>
    <w:rsid w:val="008E165E"/>
    <w:rsid w:val="008E3111"/>
    <w:rsid w:val="008F0E8C"/>
    <w:rsid w:val="008F1AA7"/>
    <w:rsid w:val="008F1CDF"/>
    <w:rsid w:val="008F6B0E"/>
    <w:rsid w:val="0091154A"/>
    <w:rsid w:val="00913081"/>
    <w:rsid w:val="0092155C"/>
    <w:rsid w:val="00927D7D"/>
    <w:rsid w:val="0094380F"/>
    <w:rsid w:val="00974085"/>
    <w:rsid w:val="009817FA"/>
    <w:rsid w:val="009861AE"/>
    <w:rsid w:val="00991649"/>
    <w:rsid w:val="00992E83"/>
    <w:rsid w:val="009A17FB"/>
    <w:rsid w:val="009A6A32"/>
    <w:rsid w:val="009B3C38"/>
    <w:rsid w:val="009B4D43"/>
    <w:rsid w:val="009C4319"/>
    <w:rsid w:val="009C500E"/>
    <w:rsid w:val="009D081B"/>
    <w:rsid w:val="009E4C50"/>
    <w:rsid w:val="009F49C5"/>
    <w:rsid w:val="009F7042"/>
    <w:rsid w:val="00A0000C"/>
    <w:rsid w:val="00A077D9"/>
    <w:rsid w:val="00A10F05"/>
    <w:rsid w:val="00A148D3"/>
    <w:rsid w:val="00A2076E"/>
    <w:rsid w:val="00A2105C"/>
    <w:rsid w:val="00A26074"/>
    <w:rsid w:val="00A322D7"/>
    <w:rsid w:val="00A341BD"/>
    <w:rsid w:val="00A5039D"/>
    <w:rsid w:val="00A528CC"/>
    <w:rsid w:val="00A60808"/>
    <w:rsid w:val="00A6119A"/>
    <w:rsid w:val="00A61277"/>
    <w:rsid w:val="00A65EEA"/>
    <w:rsid w:val="00A668FD"/>
    <w:rsid w:val="00A66C72"/>
    <w:rsid w:val="00A7331F"/>
    <w:rsid w:val="00A80D51"/>
    <w:rsid w:val="00AA3945"/>
    <w:rsid w:val="00AB19A5"/>
    <w:rsid w:val="00AB1A1E"/>
    <w:rsid w:val="00AB5CFF"/>
    <w:rsid w:val="00AC20F3"/>
    <w:rsid w:val="00AE290D"/>
    <w:rsid w:val="00B0069E"/>
    <w:rsid w:val="00B015F2"/>
    <w:rsid w:val="00B03C03"/>
    <w:rsid w:val="00B14A22"/>
    <w:rsid w:val="00B34B04"/>
    <w:rsid w:val="00B37E92"/>
    <w:rsid w:val="00B63A76"/>
    <w:rsid w:val="00B735D6"/>
    <w:rsid w:val="00B90AB4"/>
    <w:rsid w:val="00BB26C0"/>
    <w:rsid w:val="00BC2EB2"/>
    <w:rsid w:val="00BE11FF"/>
    <w:rsid w:val="00C00472"/>
    <w:rsid w:val="00C27C48"/>
    <w:rsid w:val="00C31A6A"/>
    <w:rsid w:val="00C3349B"/>
    <w:rsid w:val="00C3424B"/>
    <w:rsid w:val="00C5332F"/>
    <w:rsid w:val="00C54F1A"/>
    <w:rsid w:val="00C608C6"/>
    <w:rsid w:val="00C61FFE"/>
    <w:rsid w:val="00C85F7F"/>
    <w:rsid w:val="00CA0795"/>
    <w:rsid w:val="00CB665B"/>
    <w:rsid w:val="00CD2A08"/>
    <w:rsid w:val="00CD4F56"/>
    <w:rsid w:val="00CD5310"/>
    <w:rsid w:val="00CE10A1"/>
    <w:rsid w:val="00CE7142"/>
    <w:rsid w:val="00CF3172"/>
    <w:rsid w:val="00D07725"/>
    <w:rsid w:val="00D41C98"/>
    <w:rsid w:val="00D80C0B"/>
    <w:rsid w:val="00DA51FD"/>
    <w:rsid w:val="00DA5849"/>
    <w:rsid w:val="00DA58A1"/>
    <w:rsid w:val="00DA6401"/>
    <w:rsid w:val="00DD36B8"/>
    <w:rsid w:val="00DD566F"/>
    <w:rsid w:val="00DF7E3E"/>
    <w:rsid w:val="00E05E07"/>
    <w:rsid w:val="00E12935"/>
    <w:rsid w:val="00E14376"/>
    <w:rsid w:val="00E15EC5"/>
    <w:rsid w:val="00E21E32"/>
    <w:rsid w:val="00E2334C"/>
    <w:rsid w:val="00E278B4"/>
    <w:rsid w:val="00E3152C"/>
    <w:rsid w:val="00E31CD7"/>
    <w:rsid w:val="00E407E1"/>
    <w:rsid w:val="00E41501"/>
    <w:rsid w:val="00E41C29"/>
    <w:rsid w:val="00E44ACC"/>
    <w:rsid w:val="00E55454"/>
    <w:rsid w:val="00E556B6"/>
    <w:rsid w:val="00E653E1"/>
    <w:rsid w:val="00E66456"/>
    <w:rsid w:val="00E8063A"/>
    <w:rsid w:val="00E83222"/>
    <w:rsid w:val="00EA54D8"/>
    <w:rsid w:val="00EC4BC5"/>
    <w:rsid w:val="00EC7FB5"/>
    <w:rsid w:val="00ED603C"/>
    <w:rsid w:val="00EE133E"/>
    <w:rsid w:val="00EE3EF4"/>
    <w:rsid w:val="00EE7D21"/>
    <w:rsid w:val="00EF0E28"/>
    <w:rsid w:val="00EF355C"/>
    <w:rsid w:val="00EF4780"/>
    <w:rsid w:val="00F001B1"/>
    <w:rsid w:val="00F0105B"/>
    <w:rsid w:val="00F213FA"/>
    <w:rsid w:val="00F27414"/>
    <w:rsid w:val="00F30D1D"/>
    <w:rsid w:val="00F339DA"/>
    <w:rsid w:val="00F35203"/>
    <w:rsid w:val="00F45E2D"/>
    <w:rsid w:val="00F475A7"/>
    <w:rsid w:val="00F51DDF"/>
    <w:rsid w:val="00F670C2"/>
    <w:rsid w:val="00F67D0A"/>
    <w:rsid w:val="00F723FA"/>
    <w:rsid w:val="00F75263"/>
    <w:rsid w:val="00F77797"/>
    <w:rsid w:val="00F81F44"/>
    <w:rsid w:val="00F94D2D"/>
    <w:rsid w:val="00FC11C3"/>
    <w:rsid w:val="00FC68AE"/>
    <w:rsid w:val="00FD70B8"/>
    <w:rsid w:val="00FD7C8C"/>
    <w:rsid w:val="00FE0EB9"/>
    <w:rsid w:val="00FE4ADA"/>
    <w:rsid w:val="00FF2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167"/>
    <w:pPr>
      <w:widowControl w:val="0"/>
    </w:pPr>
    <w:rPr>
      <w:rFonts w:ascii="Courier New" w:hAnsi="Courier New"/>
      <w:snapToGrid w:val="0"/>
    </w:rPr>
  </w:style>
  <w:style w:type="paragraph" w:styleId="Heading1">
    <w:name w:val="heading 1"/>
    <w:basedOn w:val="Normal"/>
    <w:next w:val="Normal"/>
    <w:qFormat/>
    <w:rsid w:val="00FC11C3"/>
    <w:pPr>
      <w:keepNext/>
      <w:tabs>
        <w:tab w:val="left" w:pos="-720"/>
      </w:tabs>
      <w:suppressAutoHyphens/>
      <w:outlineLvl w:val="0"/>
    </w:pPr>
    <w:rPr>
      <w:b/>
      <w:color w:val="000000"/>
      <w:sz w:val="24"/>
      <w:u w:val="single"/>
    </w:rPr>
  </w:style>
  <w:style w:type="paragraph" w:styleId="Heading2">
    <w:name w:val="heading 2"/>
    <w:basedOn w:val="Normal"/>
    <w:next w:val="Normal"/>
    <w:qFormat/>
    <w:rsid w:val="00E12935"/>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54331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C11C3"/>
    <w:rPr>
      <w:sz w:val="24"/>
    </w:rPr>
  </w:style>
  <w:style w:type="character" w:styleId="FootnoteReference">
    <w:name w:val="footnote reference"/>
    <w:semiHidden/>
    <w:rsid w:val="00FC11C3"/>
    <w:rPr>
      <w:vertAlign w:val="superscript"/>
    </w:rPr>
  </w:style>
  <w:style w:type="paragraph" w:styleId="Header">
    <w:name w:val="header"/>
    <w:basedOn w:val="Normal"/>
    <w:rsid w:val="00FC11C3"/>
    <w:pPr>
      <w:tabs>
        <w:tab w:val="center" w:pos="4320"/>
        <w:tab w:val="right" w:pos="8640"/>
      </w:tabs>
    </w:pPr>
  </w:style>
  <w:style w:type="paragraph" w:styleId="BodyTextIndent3">
    <w:name w:val="Body Text Indent 3"/>
    <w:basedOn w:val="Normal"/>
    <w:rsid w:val="00FC11C3"/>
    <w:pPr>
      <w:tabs>
        <w:tab w:val="left" w:pos="-720"/>
        <w:tab w:val="left" w:pos="0"/>
        <w:tab w:val="left" w:pos="720"/>
        <w:tab w:val="left" w:pos="1440"/>
      </w:tabs>
      <w:suppressAutoHyphens/>
      <w:ind w:left="2880" w:hanging="2160"/>
    </w:pPr>
    <w:rPr>
      <w:color w:val="000000"/>
      <w:sz w:val="24"/>
    </w:rPr>
  </w:style>
  <w:style w:type="paragraph" w:styleId="BodyTextIndent">
    <w:name w:val="Body Text Indent"/>
    <w:basedOn w:val="Normal"/>
    <w:rsid w:val="00FC11C3"/>
    <w:pPr>
      <w:tabs>
        <w:tab w:val="left" w:pos="-720"/>
        <w:tab w:val="left" w:pos="0"/>
        <w:tab w:val="left" w:pos="720"/>
      </w:tabs>
      <w:suppressAutoHyphens/>
      <w:ind w:left="1440" w:hanging="1440"/>
    </w:pPr>
    <w:rPr>
      <w:color w:val="000000"/>
      <w:sz w:val="24"/>
    </w:rPr>
  </w:style>
  <w:style w:type="character" w:styleId="PageNumber">
    <w:name w:val="page number"/>
    <w:basedOn w:val="DefaultParagraphFont"/>
    <w:rsid w:val="00FC11C3"/>
  </w:style>
  <w:style w:type="paragraph" w:styleId="Footer">
    <w:name w:val="footer"/>
    <w:basedOn w:val="Normal"/>
    <w:rsid w:val="005B3111"/>
    <w:pPr>
      <w:tabs>
        <w:tab w:val="center" w:pos="4320"/>
        <w:tab w:val="right" w:pos="8640"/>
      </w:tabs>
    </w:pPr>
  </w:style>
  <w:style w:type="paragraph" w:styleId="BodyText">
    <w:name w:val="Body Text"/>
    <w:basedOn w:val="Normal"/>
    <w:rsid w:val="00371070"/>
    <w:rPr>
      <w:rFonts w:ascii="Times New Roman" w:hAnsi="Times New Roman"/>
      <w:color w:val="000000"/>
    </w:rPr>
  </w:style>
  <w:style w:type="paragraph" w:styleId="BalloonText">
    <w:name w:val="Balloon Text"/>
    <w:basedOn w:val="Normal"/>
    <w:semiHidden/>
    <w:rsid w:val="00E12935"/>
    <w:rPr>
      <w:rFonts w:ascii="Tahoma" w:hAnsi="Tahoma" w:cs="Tahoma"/>
      <w:sz w:val="16"/>
      <w:szCs w:val="16"/>
    </w:rPr>
  </w:style>
  <w:style w:type="paragraph" w:styleId="BodyText3">
    <w:name w:val="Body Text 3"/>
    <w:basedOn w:val="Normal"/>
    <w:rsid w:val="00E12935"/>
    <w:pPr>
      <w:spacing w:after="120"/>
    </w:pPr>
    <w:rPr>
      <w:sz w:val="16"/>
      <w:szCs w:val="16"/>
    </w:rPr>
  </w:style>
  <w:style w:type="paragraph" w:styleId="EndnoteText">
    <w:name w:val="endnote text"/>
    <w:basedOn w:val="Normal"/>
    <w:semiHidden/>
    <w:rsid w:val="0054331C"/>
    <w:pPr>
      <w:autoSpaceDE w:val="0"/>
      <w:autoSpaceDN w:val="0"/>
      <w:adjustRightInd w:val="0"/>
    </w:pPr>
    <w:rPr>
      <w:rFonts w:ascii="Courier" w:hAnsi="Courier"/>
      <w:snapToGrid/>
      <w:szCs w:val="24"/>
    </w:rPr>
  </w:style>
  <w:style w:type="paragraph" w:styleId="BlockText">
    <w:name w:val="Block Text"/>
    <w:basedOn w:val="Normal"/>
    <w:rsid w:val="00C3349B"/>
    <w:pPr>
      <w:widowControl/>
      <w:tabs>
        <w:tab w:val="left" w:pos="0"/>
        <w:tab w:val="left" w:pos="720"/>
        <w:tab w:val="left" w:pos="1260"/>
        <w:tab w:val="left" w:pos="2160"/>
      </w:tabs>
      <w:ind w:left="2160" w:right="162"/>
      <w:jc w:val="both"/>
    </w:pPr>
    <w:rPr>
      <w:rFonts w:ascii="Times New Roman" w:hAnsi="Times New Roman" w:cs="Courier New"/>
      <w:snapToGrid/>
      <w:spacing w:val="-3"/>
      <w:sz w:val="24"/>
    </w:rPr>
  </w:style>
  <w:style w:type="character" w:styleId="Hyperlink">
    <w:name w:val="Hyperlink"/>
    <w:rsid w:val="00F75263"/>
    <w:rPr>
      <w:color w:val="0000FF"/>
      <w:u w:val="single"/>
    </w:rPr>
  </w:style>
  <w:style w:type="paragraph" w:customStyle="1" w:styleId="NormalWeb1">
    <w:name w:val="Normal (Web)1"/>
    <w:basedOn w:val="Normal"/>
    <w:rsid w:val="00F75263"/>
    <w:pPr>
      <w:widowControl/>
      <w:spacing w:after="100" w:afterAutospacing="1" w:line="255" w:lineRule="atLeast"/>
    </w:pPr>
    <w:rPr>
      <w:rFonts w:ascii="Verdana" w:hAnsi="Verdana" w:cs="Courier New"/>
      <w:snapToGrid/>
      <w:color w:val="000000"/>
      <w:sz w:val="18"/>
      <w:szCs w:val="18"/>
    </w:rPr>
  </w:style>
  <w:style w:type="table" w:styleId="TableGrid">
    <w:name w:val="Table Grid"/>
    <w:basedOn w:val="TableNormal"/>
    <w:rsid w:val="00F75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407E1"/>
    <w:rPr>
      <w:sz w:val="16"/>
      <w:szCs w:val="16"/>
    </w:rPr>
  </w:style>
  <w:style w:type="paragraph" w:styleId="CommentText">
    <w:name w:val="annotation text"/>
    <w:basedOn w:val="Normal"/>
    <w:link w:val="CommentTextChar"/>
    <w:rsid w:val="00E407E1"/>
  </w:style>
  <w:style w:type="character" w:customStyle="1" w:styleId="CommentTextChar">
    <w:name w:val="Comment Text Char"/>
    <w:link w:val="CommentText"/>
    <w:rsid w:val="00E407E1"/>
    <w:rPr>
      <w:rFonts w:ascii="Courier New" w:hAnsi="Courier New"/>
      <w:snapToGrid w:val="0"/>
    </w:rPr>
  </w:style>
  <w:style w:type="paragraph" w:styleId="CommentSubject">
    <w:name w:val="annotation subject"/>
    <w:basedOn w:val="CommentText"/>
    <w:next w:val="CommentText"/>
    <w:link w:val="CommentSubjectChar"/>
    <w:rsid w:val="00E407E1"/>
    <w:rPr>
      <w:b/>
      <w:bCs/>
    </w:rPr>
  </w:style>
  <w:style w:type="character" w:customStyle="1" w:styleId="CommentSubjectChar">
    <w:name w:val="Comment Subject Char"/>
    <w:link w:val="CommentSubject"/>
    <w:rsid w:val="00E407E1"/>
    <w:rPr>
      <w:rFonts w:ascii="Courier New" w:hAnsi="Courier New"/>
      <w:b/>
      <w:bCs/>
      <w:snapToGrid w:val="0"/>
    </w:rPr>
  </w:style>
  <w:style w:type="paragraph" w:styleId="ListParagraph">
    <w:name w:val="List Paragraph"/>
    <w:basedOn w:val="Normal"/>
    <w:uiPriority w:val="34"/>
    <w:qFormat/>
    <w:rsid w:val="006D58A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167"/>
    <w:pPr>
      <w:widowControl w:val="0"/>
    </w:pPr>
    <w:rPr>
      <w:rFonts w:ascii="Courier New" w:hAnsi="Courier New"/>
      <w:snapToGrid w:val="0"/>
    </w:rPr>
  </w:style>
  <w:style w:type="paragraph" w:styleId="Heading1">
    <w:name w:val="heading 1"/>
    <w:basedOn w:val="Normal"/>
    <w:next w:val="Normal"/>
    <w:qFormat/>
    <w:rsid w:val="00FC11C3"/>
    <w:pPr>
      <w:keepNext/>
      <w:tabs>
        <w:tab w:val="left" w:pos="-720"/>
      </w:tabs>
      <w:suppressAutoHyphens/>
      <w:outlineLvl w:val="0"/>
    </w:pPr>
    <w:rPr>
      <w:b/>
      <w:color w:val="000000"/>
      <w:sz w:val="24"/>
      <w:u w:val="single"/>
    </w:rPr>
  </w:style>
  <w:style w:type="paragraph" w:styleId="Heading2">
    <w:name w:val="heading 2"/>
    <w:basedOn w:val="Normal"/>
    <w:next w:val="Normal"/>
    <w:qFormat/>
    <w:rsid w:val="00E12935"/>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54331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C11C3"/>
    <w:rPr>
      <w:sz w:val="24"/>
    </w:rPr>
  </w:style>
  <w:style w:type="character" w:styleId="FootnoteReference">
    <w:name w:val="footnote reference"/>
    <w:semiHidden/>
    <w:rsid w:val="00FC11C3"/>
    <w:rPr>
      <w:vertAlign w:val="superscript"/>
    </w:rPr>
  </w:style>
  <w:style w:type="paragraph" w:styleId="Header">
    <w:name w:val="header"/>
    <w:basedOn w:val="Normal"/>
    <w:rsid w:val="00FC11C3"/>
    <w:pPr>
      <w:tabs>
        <w:tab w:val="center" w:pos="4320"/>
        <w:tab w:val="right" w:pos="8640"/>
      </w:tabs>
    </w:pPr>
  </w:style>
  <w:style w:type="paragraph" w:styleId="BodyTextIndent3">
    <w:name w:val="Body Text Indent 3"/>
    <w:basedOn w:val="Normal"/>
    <w:rsid w:val="00FC11C3"/>
    <w:pPr>
      <w:tabs>
        <w:tab w:val="left" w:pos="-720"/>
        <w:tab w:val="left" w:pos="0"/>
        <w:tab w:val="left" w:pos="720"/>
        <w:tab w:val="left" w:pos="1440"/>
      </w:tabs>
      <w:suppressAutoHyphens/>
      <w:ind w:left="2880" w:hanging="2160"/>
    </w:pPr>
    <w:rPr>
      <w:color w:val="000000"/>
      <w:sz w:val="24"/>
    </w:rPr>
  </w:style>
  <w:style w:type="paragraph" w:styleId="BodyTextIndent">
    <w:name w:val="Body Text Indent"/>
    <w:basedOn w:val="Normal"/>
    <w:rsid w:val="00FC11C3"/>
    <w:pPr>
      <w:tabs>
        <w:tab w:val="left" w:pos="-720"/>
        <w:tab w:val="left" w:pos="0"/>
        <w:tab w:val="left" w:pos="720"/>
      </w:tabs>
      <w:suppressAutoHyphens/>
      <w:ind w:left="1440" w:hanging="1440"/>
    </w:pPr>
    <w:rPr>
      <w:color w:val="000000"/>
      <w:sz w:val="24"/>
    </w:rPr>
  </w:style>
  <w:style w:type="character" w:styleId="PageNumber">
    <w:name w:val="page number"/>
    <w:basedOn w:val="DefaultParagraphFont"/>
    <w:rsid w:val="00FC11C3"/>
  </w:style>
  <w:style w:type="paragraph" w:styleId="Footer">
    <w:name w:val="footer"/>
    <w:basedOn w:val="Normal"/>
    <w:rsid w:val="005B3111"/>
    <w:pPr>
      <w:tabs>
        <w:tab w:val="center" w:pos="4320"/>
        <w:tab w:val="right" w:pos="8640"/>
      </w:tabs>
    </w:pPr>
  </w:style>
  <w:style w:type="paragraph" w:styleId="BodyText">
    <w:name w:val="Body Text"/>
    <w:basedOn w:val="Normal"/>
    <w:rsid w:val="00371070"/>
    <w:rPr>
      <w:rFonts w:ascii="Times New Roman" w:hAnsi="Times New Roman"/>
      <w:color w:val="000000"/>
    </w:rPr>
  </w:style>
  <w:style w:type="paragraph" w:styleId="BalloonText">
    <w:name w:val="Balloon Text"/>
    <w:basedOn w:val="Normal"/>
    <w:semiHidden/>
    <w:rsid w:val="00E12935"/>
    <w:rPr>
      <w:rFonts w:ascii="Tahoma" w:hAnsi="Tahoma" w:cs="Tahoma"/>
      <w:sz w:val="16"/>
      <w:szCs w:val="16"/>
    </w:rPr>
  </w:style>
  <w:style w:type="paragraph" w:styleId="BodyText3">
    <w:name w:val="Body Text 3"/>
    <w:basedOn w:val="Normal"/>
    <w:rsid w:val="00E12935"/>
    <w:pPr>
      <w:spacing w:after="120"/>
    </w:pPr>
    <w:rPr>
      <w:sz w:val="16"/>
      <w:szCs w:val="16"/>
    </w:rPr>
  </w:style>
  <w:style w:type="paragraph" w:styleId="EndnoteText">
    <w:name w:val="endnote text"/>
    <w:basedOn w:val="Normal"/>
    <w:semiHidden/>
    <w:rsid w:val="0054331C"/>
    <w:pPr>
      <w:autoSpaceDE w:val="0"/>
      <w:autoSpaceDN w:val="0"/>
      <w:adjustRightInd w:val="0"/>
    </w:pPr>
    <w:rPr>
      <w:rFonts w:ascii="Courier" w:hAnsi="Courier"/>
      <w:snapToGrid/>
      <w:szCs w:val="24"/>
    </w:rPr>
  </w:style>
  <w:style w:type="paragraph" w:styleId="BlockText">
    <w:name w:val="Block Text"/>
    <w:basedOn w:val="Normal"/>
    <w:rsid w:val="00C3349B"/>
    <w:pPr>
      <w:widowControl/>
      <w:tabs>
        <w:tab w:val="left" w:pos="0"/>
        <w:tab w:val="left" w:pos="720"/>
        <w:tab w:val="left" w:pos="1260"/>
        <w:tab w:val="left" w:pos="2160"/>
      </w:tabs>
      <w:ind w:left="2160" w:right="162"/>
      <w:jc w:val="both"/>
    </w:pPr>
    <w:rPr>
      <w:rFonts w:ascii="Times New Roman" w:hAnsi="Times New Roman" w:cs="Courier New"/>
      <w:snapToGrid/>
      <w:spacing w:val="-3"/>
      <w:sz w:val="24"/>
    </w:rPr>
  </w:style>
  <w:style w:type="character" w:styleId="Hyperlink">
    <w:name w:val="Hyperlink"/>
    <w:rsid w:val="00F75263"/>
    <w:rPr>
      <w:color w:val="0000FF"/>
      <w:u w:val="single"/>
    </w:rPr>
  </w:style>
  <w:style w:type="paragraph" w:customStyle="1" w:styleId="NormalWeb1">
    <w:name w:val="Normal (Web)1"/>
    <w:basedOn w:val="Normal"/>
    <w:rsid w:val="00F75263"/>
    <w:pPr>
      <w:widowControl/>
      <w:spacing w:after="100" w:afterAutospacing="1" w:line="255" w:lineRule="atLeast"/>
    </w:pPr>
    <w:rPr>
      <w:rFonts w:ascii="Verdana" w:hAnsi="Verdana" w:cs="Courier New"/>
      <w:snapToGrid/>
      <w:color w:val="000000"/>
      <w:sz w:val="18"/>
      <w:szCs w:val="18"/>
    </w:rPr>
  </w:style>
  <w:style w:type="table" w:styleId="TableGrid">
    <w:name w:val="Table Grid"/>
    <w:basedOn w:val="TableNormal"/>
    <w:rsid w:val="00F75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407E1"/>
    <w:rPr>
      <w:sz w:val="16"/>
      <w:szCs w:val="16"/>
    </w:rPr>
  </w:style>
  <w:style w:type="paragraph" w:styleId="CommentText">
    <w:name w:val="annotation text"/>
    <w:basedOn w:val="Normal"/>
    <w:link w:val="CommentTextChar"/>
    <w:rsid w:val="00E407E1"/>
  </w:style>
  <w:style w:type="character" w:customStyle="1" w:styleId="CommentTextChar">
    <w:name w:val="Comment Text Char"/>
    <w:link w:val="CommentText"/>
    <w:rsid w:val="00E407E1"/>
    <w:rPr>
      <w:rFonts w:ascii="Courier New" w:hAnsi="Courier New"/>
      <w:snapToGrid w:val="0"/>
    </w:rPr>
  </w:style>
  <w:style w:type="paragraph" w:styleId="CommentSubject">
    <w:name w:val="annotation subject"/>
    <w:basedOn w:val="CommentText"/>
    <w:next w:val="CommentText"/>
    <w:link w:val="CommentSubjectChar"/>
    <w:rsid w:val="00E407E1"/>
    <w:rPr>
      <w:b/>
      <w:bCs/>
    </w:rPr>
  </w:style>
  <w:style w:type="character" w:customStyle="1" w:styleId="CommentSubjectChar">
    <w:name w:val="Comment Subject Char"/>
    <w:link w:val="CommentSubject"/>
    <w:rsid w:val="00E407E1"/>
    <w:rPr>
      <w:rFonts w:ascii="Courier New" w:hAnsi="Courier New"/>
      <w:b/>
      <w:bCs/>
      <w:snapToGrid w:val="0"/>
    </w:rPr>
  </w:style>
  <w:style w:type="paragraph" w:styleId="ListParagraph">
    <w:name w:val="List Paragraph"/>
    <w:basedOn w:val="Normal"/>
    <w:uiPriority w:val="34"/>
    <w:qFormat/>
    <w:rsid w:val="006D58A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624857">
      <w:bodyDiv w:val="1"/>
      <w:marLeft w:val="0"/>
      <w:marRight w:val="0"/>
      <w:marTop w:val="0"/>
      <w:marBottom w:val="0"/>
      <w:divBdr>
        <w:top w:val="none" w:sz="0" w:space="0" w:color="auto"/>
        <w:left w:val="none" w:sz="0" w:space="0" w:color="auto"/>
        <w:bottom w:val="none" w:sz="0" w:space="0" w:color="auto"/>
        <w:right w:val="none" w:sz="0" w:space="0" w:color="auto"/>
      </w:divBdr>
    </w:div>
    <w:div w:id="16871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BGPCA@usaid.gov" TargetMode="External"/><Relationship Id="rId4" Type="http://schemas.microsoft.com/office/2007/relationships/stylesWithEffects" Target="stylesWithEffects.xml"/><Relationship Id="rId9" Type="http://schemas.openxmlformats.org/officeDocument/2006/relationships/hyperlink" Target="mailto:WBGPCA@usai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7099-9FF5-42B7-90DD-FB26CCC6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3843</Words>
  <Characters>22061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ARTICLE I - TITLE</vt:lpstr>
    </vt:vector>
  </TitlesOfParts>
  <Company>USAID</Company>
  <LinksUpToDate>false</LinksUpToDate>
  <CharactersWithSpaces>25853</CharactersWithSpaces>
  <SharedDoc>false</SharedDoc>
  <HLinks>
    <vt:vector size="12" baseType="variant">
      <vt:variant>
        <vt:i4>655406</vt:i4>
      </vt:variant>
      <vt:variant>
        <vt:i4>3</vt:i4>
      </vt:variant>
      <vt:variant>
        <vt:i4>0</vt:i4>
      </vt:variant>
      <vt:variant>
        <vt:i4>5</vt:i4>
      </vt:variant>
      <vt:variant>
        <vt:lpwstr>mailto:WBGPCA@usaid.gov</vt:lpwstr>
      </vt:variant>
      <vt:variant>
        <vt:lpwstr/>
      </vt:variant>
      <vt:variant>
        <vt:i4>655406</vt:i4>
      </vt:variant>
      <vt:variant>
        <vt:i4>0</vt:i4>
      </vt:variant>
      <vt:variant>
        <vt:i4>0</vt:i4>
      </vt:variant>
      <vt:variant>
        <vt:i4>5</vt:i4>
      </vt:variant>
      <vt:variant>
        <vt:lpwstr>mailto:WBGPCA@usaid.gov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 - TITLE</dc:title>
  <dc:creator>aodeh</dc:creator>
  <cp:lastModifiedBy>USAID</cp:lastModifiedBy>
  <cp:revision>3</cp:revision>
  <cp:lastPrinted>2010-09-02T12:07:00Z</cp:lastPrinted>
  <dcterms:created xsi:type="dcterms:W3CDTF">2017-04-07T11:13:00Z</dcterms:created>
  <dcterms:modified xsi:type="dcterms:W3CDTF">2017-04-07T11:15:00Z</dcterms:modified>
</cp:coreProperties>
</file>